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87" w:rsidRDefault="00265387" w:rsidP="00CA2ADC">
      <w:pPr>
        <w:spacing w:line="240" w:lineRule="auto"/>
        <w:contextualSpacing/>
        <w:jc w:val="center"/>
        <w:rPr>
          <w:rFonts w:ascii="Times New Roman" w:hAnsi="Times New Roman" w:cs="Times New Roman"/>
          <w:b/>
          <w:bCs/>
          <w:sz w:val="32"/>
          <w:szCs w:val="32"/>
          <w:rtl/>
          <w:lang w:bidi="ar-IQ"/>
        </w:rPr>
      </w:pPr>
      <w:r w:rsidRPr="00CA2ADC">
        <w:rPr>
          <w:rFonts w:ascii="Times New Roman" w:hAnsi="Times New Roman" w:cs="Times New Roman"/>
          <w:b/>
          <w:bCs/>
          <w:sz w:val="32"/>
          <w:szCs w:val="32"/>
          <w:rtl/>
        </w:rPr>
        <w:t>بـائية أبي فراس الحمداني</w:t>
      </w:r>
      <w:r w:rsidR="006A0607" w:rsidRPr="00CA2ADC">
        <w:rPr>
          <w:rFonts w:ascii="Times New Roman" w:hAnsi="Times New Roman" w:cs="Times New Roman"/>
          <w:b/>
          <w:bCs/>
          <w:sz w:val="32"/>
          <w:szCs w:val="32"/>
          <w:rtl/>
        </w:rPr>
        <w:t xml:space="preserve"> </w:t>
      </w:r>
      <w:r w:rsidRPr="00CA2ADC">
        <w:rPr>
          <w:rFonts w:ascii="Times New Roman" w:hAnsi="Times New Roman" w:cs="Times New Roman"/>
          <w:b/>
          <w:bCs/>
          <w:sz w:val="32"/>
          <w:szCs w:val="32"/>
          <w:rtl/>
        </w:rPr>
        <w:t>بيـن مطرقـة السجن وسنـدان الشـوق</w:t>
      </w:r>
      <w:r w:rsidR="006A0607" w:rsidRPr="00CA2ADC">
        <w:rPr>
          <w:rFonts w:ascii="Times New Roman" w:hAnsi="Times New Roman" w:cs="Times New Roman"/>
          <w:b/>
          <w:bCs/>
          <w:sz w:val="32"/>
          <w:szCs w:val="32"/>
          <w:rtl/>
        </w:rPr>
        <w:t xml:space="preserve"> </w:t>
      </w:r>
      <w:r w:rsidRPr="00CA2ADC">
        <w:rPr>
          <w:rFonts w:ascii="Times New Roman" w:hAnsi="Times New Roman" w:cs="Times New Roman"/>
          <w:b/>
          <w:bCs/>
          <w:sz w:val="32"/>
          <w:szCs w:val="32"/>
          <w:rtl/>
        </w:rPr>
        <w:t>(دراسة تحليلية أسلوبية</w:t>
      </w:r>
      <w:r w:rsidRPr="00CA2ADC">
        <w:rPr>
          <w:rFonts w:ascii="Times New Roman" w:hAnsi="Times New Roman" w:cs="Times New Roman"/>
          <w:b/>
          <w:bCs/>
          <w:sz w:val="32"/>
          <w:szCs w:val="32"/>
          <w:rtl/>
          <w:lang w:bidi="ar-IQ"/>
        </w:rPr>
        <w:t>)</w:t>
      </w:r>
    </w:p>
    <w:p w:rsidR="00CA2ADC" w:rsidRPr="00CA2ADC" w:rsidRDefault="00CA2ADC" w:rsidP="00CA2ADC">
      <w:pPr>
        <w:spacing w:line="240" w:lineRule="auto"/>
        <w:contextualSpacing/>
        <w:jc w:val="center"/>
        <w:rPr>
          <w:rFonts w:ascii="Times New Roman" w:hAnsi="Times New Roman" w:cs="Times New Roman"/>
          <w:sz w:val="24"/>
          <w:szCs w:val="24"/>
          <w:rtl/>
        </w:rPr>
      </w:pPr>
    </w:p>
    <w:p w:rsidR="00CA2ADC" w:rsidRPr="00CA2ADC" w:rsidRDefault="00265387" w:rsidP="00CA2ADC">
      <w:pPr>
        <w:spacing w:line="240" w:lineRule="auto"/>
        <w:contextualSpacing/>
        <w:jc w:val="center"/>
        <w:rPr>
          <w:rFonts w:ascii="Times New Roman" w:hAnsi="Times New Roman" w:cs="Times New Roman"/>
          <w:b/>
          <w:bCs/>
          <w:sz w:val="28"/>
          <w:szCs w:val="28"/>
          <w:rtl/>
          <w:lang w:bidi="ar-IQ"/>
        </w:rPr>
      </w:pPr>
      <w:r w:rsidRPr="00CA2ADC">
        <w:rPr>
          <w:rFonts w:ascii="Times New Roman" w:hAnsi="Times New Roman" w:cs="Times New Roman"/>
          <w:b/>
          <w:bCs/>
          <w:sz w:val="28"/>
          <w:szCs w:val="28"/>
          <w:rtl/>
          <w:lang w:bidi="ar-IQ"/>
        </w:rPr>
        <w:t>د. سلمى كـاظـم نـمـر</w:t>
      </w:r>
      <w:r w:rsidR="00CA2ADC" w:rsidRPr="00CA2ADC">
        <w:rPr>
          <w:rFonts w:ascii="Times New Roman" w:hAnsi="Times New Roman" w:cs="Times New Roman"/>
          <w:b/>
          <w:bCs/>
          <w:sz w:val="28"/>
          <w:szCs w:val="28"/>
          <w:rtl/>
          <w:lang w:bidi="ar-IQ"/>
        </w:rPr>
        <w:t xml:space="preserve">   </w:t>
      </w:r>
    </w:p>
    <w:p w:rsidR="006563C9" w:rsidRPr="00CA2ADC" w:rsidRDefault="00265387" w:rsidP="00CA2ADC">
      <w:pPr>
        <w:spacing w:line="240" w:lineRule="auto"/>
        <w:contextualSpacing/>
        <w:jc w:val="center"/>
        <w:rPr>
          <w:rFonts w:ascii="Times New Roman" w:hAnsi="Times New Roman" w:cs="Times New Roman"/>
          <w:sz w:val="28"/>
          <w:szCs w:val="28"/>
          <w:rtl/>
          <w:lang w:bidi="ar-IQ"/>
        </w:rPr>
      </w:pPr>
      <w:r w:rsidRPr="00CA2ADC">
        <w:rPr>
          <w:rFonts w:ascii="Times New Roman" w:hAnsi="Times New Roman" w:cs="Times New Roman"/>
          <w:sz w:val="28"/>
          <w:szCs w:val="28"/>
          <w:rtl/>
          <w:lang w:bidi="ar-IQ"/>
        </w:rPr>
        <w:t>إعـداديـة بغــداد للبنـات</w:t>
      </w:r>
      <w:r w:rsidR="00BE7574" w:rsidRPr="00CA2ADC">
        <w:rPr>
          <w:rFonts w:ascii="Times New Roman" w:hAnsi="Times New Roman" w:cs="Times New Roman"/>
          <w:sz w:val="28"/>
          <w:szCs w:val="28"/>
          <w:rtl/>
          <w:lang w:bidi="ar-IQ"/>
        </w:rPr>
        <w:t>/الرصافة الاولى</w:t>
      </w:r>
    </w:p>
    <w:p w:rsidR="00265387" w:rsidRPr="00CA2ADC" w:rsidRDefault="00CA2ADC" w:rsidP="00CA2ADC">
      <w:pPr>
        <w:spacing w:line="240" w:lineRule="auto"/>
        <w:contextualSpacing/>
        <w:rPr>
          <w:rFonts w:ascii="Times New Roman" w:hAnsi="Times New Roman" w:cs="Times New Roman"/>
          <w:b/>
          <w:bCs/>
          <w:sz w:val="24"/>
          <w:szCs w:val="24"/>
          <w:rtl/>
          <w:lang w:bidi="ar-IQ"/>
        </w:rPr>
      </w:pPr>
      <w:r w:rsidRPr="00CA2ADC">
        <w:rPr>
          <w:rFonts w:ascii="Times New Roman" w:hAnsi="Times New Roman" w:cs="Times New Roman" w:hint="cs"/>
          <w:b/>
          <w:bCs/>
          <w:sz w:val="24"/>
          <w:szCs w:val="24"/>
          <w:rtl/>
          <w:lang w:bidi="ar-IQ"/>
        </w:rPr>
        <w:t>الخلاصة</w:t>
      </w:r>
    </w:p>
    <w:p w:rsidR="00265387" w:rsidRPr="00CA2ADC" w:rsidRDefault="00265387" w:rsidP="00CA2ADC">
      <w:pPr>
        <w:spacing w:line="240" w:lineRule="auto"/>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ab/>
        <w:t>يهدف هذا البحث إلى دراسة إحدى روميات أبي فراس الحمداني (320–357هــ) أحد شعراء الشام في العصر العباسي للوقوف على مآثر الفارس والشاعر العربي الذي أدى رسالته في سبيل الحفاظ على شرف العروبة ومكانة الإسلام ، واستعراض لأجمل ما جاء فيها من المزايا والشمائل العربية والمثل العليا من فروسيةٍ وشجاعة وتضحية وإباءٍ وكرم وسماحةِ أخلاق، وعفةِ نفسٍ وصبرٍ على المكاره .</w:t>
      </w:r>
    </w:p>
    <w:p w:rsidR="000F6917" w:rsidRDefault="006A0607" w:rsidP="00CA2ADC">
      <w:pPr>
        <w:spacing w:line="240" w:lineRule="auto"/>
        <w:contextualSpacing/>
        <w:jc w:val="center"/>
        <w:rPr>
          <w:rFonts w:ascii="Times New Roman" w:hAnsi="Times New Roman" w:cs="Times New Roman"/>
          <w:b/>
          <w:bCs/>
          <w:sz w:val="32"/>
          <w:szCs w:val="32"/>
          <w:lang w:bidi="ar-IQ"/>
        </w:rPr>
      </w:pPr>
      <w:proofErr w:type="spellStart"/>
      <w:r w:rsidRPr="00CA2ADC">
        <w:rPr>
          <w:rFonts w:ascii="Times New Roman" w:hAnsi="Times New Roman" w:cs="Times New Roman"/>
          <w:b/>
          <w:bCs/>
          <w:sz w:val="32"/>
          <w:szCs w:val="32"/>
          <w:lang w:bidi="ar-IQ"/>
        </w:rPr>
        <w:t>Bayiyatan</w:t>
      </w:r>
      <w:proofErr w:type="spellEnd"/>
      <w:r w:rsidRPr="00CA2ADC">
        <w:rPr>
          <w:rFonts w:ascii="Times New Roman" w:hAnsi="Times New Roman" w:cs="Times New Roman"/>
          <w:b/>
          <w:bCs/>
          <w:sz w:val="32"/>
          <w:szCs w:val="32"/>
          <w:lang w:bidi="ar-IQ"/>
        </w:rPr>
        <w:t xml:space="preserve"> </w:t>
      </w:r>
      <w:proofErr w:type="spellStart"/>
      <w:r w:rsidRPr="00CA2ADC">
        <w:rPr>
          <w:rFonts w:ascii="Times New Roman" w:hAnsi="Times New Roman" w:cs="Times New Roman"/>
          <w:b/>
          <w:bCs/>
          <w:sz w:val="32"/>
          <w:szCs w:val="32"/>
          <w:lang w:bidi="ar-IQ"/>
        </w:rPr>
        <w:t>Abi</w:t>
      </w:r>
      <w:proofErr w:type="spellEnd"/>
      <w:r w:rsidRPr="00CA2ADC">
        <w:rPr>
          <w:rFonts w:ascii="Times New Roman" w:hAnsi="Times New Roman" w:cs="Times New Roman"/>
          <w:b/>
          <w:bCs/>
          <w:sz w:val="32"/>
          <w:szCs w:val="32"/>
          <w:lang w:bidi="ar-IQ"/>
        </w:rPr>
        <w:t xml:space="preserve"> </w:t>
      </w:r>
      <w:proofErr w:type="spellStart"/>
      <w:r w:rsidRPr="00CA2ADC">
        <w:rPr>
          <w:rFonts w:ascii="Times New Roman" w:hAnsi="Times New Roman" w:cs="Times New Roman"/>
          <w:b/>
          <w:bCs/>
          <w:sz w:val="32"/>
          <w:szCs w:val="32"/>
          <w:lang w:bidi="ar-IQ"/>
        </w:rPr>
        <w:t>F</w:t>
      </w:r>
      <w:r w:rsidR="000F6917" w:rsidRPr="00CA2ADC">
        <w:rPr>
          <w:rFonts w:ascii="Times New Roman" w:hAnsi="Times New Roman" w:cs="Times New Roman"/>
          <w:b/>
          <w:bCs/>
          <w:sz w:val="32"/>
          <w:szCs w:val="32"/>
          <w:lang w:bidi="ar-IQ"/>
        </w:rPr>
        <w:t>iras</w:t>
      </w:r>
      <w:proofErr w:type="spellEnd"/>
      <w:r w:rsidR="000F6917" w:rsidRPr="00CA2ADC">
        <w:rPr>
          <w:rFonts w:ascii="Times New Roman" w:hAnsi="Times New Roman" w:cs="Times New Roman"/>
          <w:b/>
          <w:bCs/>
          <w:sz w:val="32"/>
          <w:szCs w:val="32"/>
          <w:lang w:bidi="ar-IQ"/>
        </w:rPr>
        <w:t xml:space="preserve"> Al-</w:t>
      </w:r>
      <w:proofErr w:type="spellStart"/>
      <w:r w:rsidR="000F6917" w:rsidRPr="00CA2ADC">
        <w:rPr>
          <w:rFonts w:ascii="Times New Roman" w:hAnsi="Times New Roman" w:cs="Times New Roman"/>
          <w:b/>
          <w:bCs/>
          <w:sz w:val="32"/>
          <w:szCs w:val="32"/>
          <w:lang w:bidi="ar-IQ"/>
        </w:rPr>
        <w:t>Hamadaniy's</w:t>
      </w:r>
      <w:proofErr w:type="spellEnd"/>
      <w:r w:rsidR="000F6917" w:rsidRPr="00CA2ADC">
        <w:rPr>
          <w:rFonts w:ascii="Times New Roman" w:hAnsi="Times New Roman" w:cs="Times New Roman"/>
          <w:b/>
          <w:bCs/>
          <w:sz w:val="32"/>
          <w:szCs w:val="32"/>
          <w:lang w:bidi="ar-IQ"/>
        </w:rPr>
        <w:t xml:space="preserve"> on the horns of </w:t>
      </w:r>
      <w:r w:rsidR="00CA2ADC" w:rsidRPr="00CA2ADC">
        <w:rPr>
          <w:rFonts w:ascii="Times New Roman" w:hAnsi="Times New Roman" w:cs="Times New Roman"/>
          <w:b/>
          <w:bCs/>
          <w:sz w:val="32"/>
          <w:szCs w:val="32"/>
          <w:lang w:bidi="ar-IQ"/>
        </w:rPr>
        <w:t>ad dilemma</w:t>
      </w:r>
      <w:r w:rsidR="000F6917" w:rsidRPr="00CA2ADC">
        <w:rPr>
          <w:rFonts w:ascii="Times New Roman" w:hAnsi="Times New Roman" w:cs="Times New Roman"/>
          <w:b/>
          <w:bCs/>
          <w:sz w:val="32"/>
          <w:szCs w:val="32"/>
          <w:lang w:bidi="ar-IQ"/>
        </w:rPr>
        <w:t xml:space="preserve"> of prison and </w:t>
      </w:r>
      <w:proofErr w:type="gramStart"/>
      <w:r w:rsidR="000F6917" w:rsidRPr="00CA2ADC">
        <w:rPr>
          <w:rFonts w:ascii="Times New Roman" w:hAnsi="Times New Roman" w:cs="Times New Roman"/>
          <w:b/>
          <w:bCs/>
          <w:sz w:val="32"/>
          <w:szCs w:val="32"/>
          <w:lang w:bidi="ar-IQ"/>
        </w:rPr>
        <w:t>longing</w:t>
      </w:r>
      <w:r w:rsidR="00550ED7" w:rsidRPr="00CA2ADC">
        <w:rPr>
          <w:rFonts w:ascii="Times New Roman" w:hAnsi="Times New Roman" w:cs="Times New Roman"/>
          <w:b/>
          <w:bCs/>
          <w:sz w:val="32"/>
          <w:szCs w:val="32"/>
          <w:lang w:bidi="ar-IQ"/>
        </w:rPr>
        <w:t>(</w:t>
      </w:r>
      <w:proofErr w:type="gramEnd"/>
      <w:r w:rsidR="000F6917" w:rsidRPr="00CA2ADC">
        <w:rPr>
          <w:rFonts w:ascii="Times New Roman" w:hAnsi="Times New Roman" w:cs="Times New Roman"/>
          <w:b/>
          <w:bCs/>
          <w:sz w:val="32"/>
          <w:szCs w:val="32"/>
          <w:lang w:bidi="ar-IQ"/>
        </w:rPr>
        <w:t xml:space="preserve"> a</w:t>
      </w:r>
      <w:r w:rsidR="00CA2ADC" w:rsidRPr="00CA2ADC">
        <w:rPr>
          <w:rFonts w:ascii="Times New Roman" w:hAnsi="Times New Roman" w:cs="Times New Roman"/>
          <w:b/>
          <w:bCs/>
          <w:sz w:val="32"/>
          <w:szCs w:val="32"/>
          <w:lang w:bidi="ar-IQ"/>
        </w:rPr>
        <w:t xml:space="preserve"> </w:t>
      </w:r>
      <w:r w:rsidR="000F6917" w:rsidRPr="00CA2ADC">
        <w:rPr>
          <w:rFonts w:ascii="Times New Roman" w:hAnsi="Times New Roman" w:cs="Times New Roman"/>
          <w:b/>
          <w:bCs/>
          <w:sz w:val="32"/>
          <w:szCs w:val="32"/>
          <w:lang w:bidi="ar-IQ"/>
        </w:rPr>
        <w:t xml:space="preserve">stylistic analytical study </w:t>
      </w:r>
      <w:r w:rsidR="00550ED7" w:rsidRPr="00CA2ADC">
        <w:rPr>
          <w:rFonts w:ascii="Times New Roman" w:hAnsi="Times New Roman" w:cs="Times New Roman"/>
          <w:b/>
          <w:bCs/>
          <w:sz w:val="32"/>
          <w:szCs w:val="32"/>
          <w:lang w:bidi="ar-IQ"/>
        </w:rPr>
        <w:t>)</w:t>
      </w:r>
    </w:p>
    <w:p w:rsidR="00CA2ADC" w:rsidRPr="00CA2ADC" w:rsidRDefault="00CA2ADC" w:rsidP="00CA2ADC">
      <w:pPr>
        <w:spacing w:line="240" w:lineRule="auto"/>
        <w:contextualSpacing/>
        <w:jc w:val="center"/>
        <w:rPr>
          <w:rFonts w:ascii="Times New Roman" w:hAnsi="Times New Roman" w:cs="Times New Roman"/>
          <w:b/>
          <w:bCs/>
          <w:sz w:val="24"/>
          <w:szCs w:val="24"/>
          <w:lang w:bidi="ar-IQ"/>
        </w:rPr>
      </w:pPr>
    </w:p>
    <w:p w:rsidR="00CA2ADC" w:rsidRDefault="000F6917" w:rsidP="00CA2ADC">
      <w:pPr>
        <w:spacing w:line="240" w:lineRule="auto"/>
        <w:contextualSpacing/>
        <w:jc w:val="center"/>
        <w:rPr>
          <w:rFonts w:ascii="Times New Roman" w:hAnsi="Times New Roman" w:cs="Times New Roman"/>
          <w:sz w:val="24"/>
          <w:szCs w:val="24"/>
          <w:lang w:bidi="ar-IQ"/>
        </w:rPr>
      </w:pPr>
      <w:r w:rsidRPr="00CA2ADC">
        <w:rPr>
          <w:rFonts w:ascii="Times New Roman" w:hAnsi="Times New Roman" w:cs="Times New Roman"/>
          <w:b/>
          <w:bCs/>
          <w:sz w:val="28"/>
          <w:szCs w:val="28"/>
          <w:lang w:bidi="ar-IQ"/>
        </w:rPr>
        <w:t xml:space="preserve">Dr. </w:t>
      </w:r>
      <w:proofErr w:type="spellStart"/>
      <w:r w:rsidRPr="00CA2ADC">
        <w:rPr>
          <w:rFonts w:ascii="Times New Roman" w:hAnsi="Times New Roman" w:cs="Times New Roman"/>
          <w:b/>
          <w:bCs/>
          <w:sz w:val="28"/>
          <w:szCs w:val="28"/>
          <w:lang w:bidi="ar-IQ"/>
        </w:rPr>
        <w:t>Salma</w:t>
      </w:r>
      <w:proofErr w:type="spellEnd"/>
      <w:r w:rsidRPr="00CA2ADC">
        <w:rPr>
          <w:rFonts w:ascii="Times New Roman" w:hAnsi="Times New Roman" w:cs="Times New Roman"/>
          <w:b/>
          <w:bCs/>
          <w:sz w:val="28"/>
          <w:szCs w:val="28"/>
          <w:lang w:bidi="ar-IQ"/>
        </w:rPr>
        <w:t xml:space="preserve"> </w:t>
      </w:r>
      <w:proofErr w:type="spellStart"/>
      <w:r w:rsidRPr="00CA2ADC">
        <w:rPr>
          <w:rFonts w:ascii="Times New Roman" w:hAnsi="Times New Roman" w:cs="Times New Roman"/>
          <w:b/>
          <w:bCs/>
          <w:sz w:val="28"/>
          <w:szCs w:val="28"/>
          <w:lang w:bidi="ar-IQ"/>
        </w:rPr>
        <w:t>Kadhum</w:t>
      </w:r>
      <w:proofErr w:type="spellEnd"/>
      <w:r w:rsidRPr="00CA2ADC">
        <w:rPr>
          <w:rFonts w:ascii="Times New Roman" w:hAnsi="Times New Roman" w:cs="Times New Roman"/>
          <w:b/>
          <w:bCs/>
          <w:sz w:val="28"/>
          <w:szCs w:val="28"/>
          <w:lang w:bidi="ar-IQ"/>
        </w:rPr>
        <w:t xml:space="preserve"> </w:t>
      </w:r>
      <w:proofErr w:type="spellStart"/>
      <w:r w:rsidRPr="00CA2ADC">
        <w:rPr>
          <w:rFonts w:ascii="Times New Roman" w:hAnsi="Times New Roman" w:cs="Times New Roman"/>
          <w:b/>
          <w:bCs/>
          <w:sz w:val="28"/>
          <w:szCs w:val="28"/>
          <w:lang w:bidi="ar-IQ"/>
        </w:rPr>
        <w:t>Nimer</w:t>
      </w:r>
      <w:proofErr w:type="spellEnd"/>
      <w:r w:rsidR="00CA2ADC">
        <w:rPr>
          <w:rFonts w:ascii="Times New Roman" w:hAnsi="Times New Roman" w:cs="Times New Roman"/>
          <w:sz w:val="24"/>
          <w:szCs w:val="24"/>
          <w:lang w:bidi="ar-IQ"/>
        </w:rPr>
        <w:t xml:space="preserve"> </w:t>
      </w:r>
    </w:p>
    <w:p w:rsidR="006A0607" w:rsidRPr="00CA2ADC" w:rsidRDefault="000F6917" w:rsidP="00CA2ADC">
      <w:pPr>
        <w:spacing w:line="240" w:lineRule="auto"/>
        <w:contextualSpacing/>
        <w:jc w:val="center"/>
        <w:rPr>
          <w:rFonts w:ascii="Times New Roman" w:hAnsi="Times New Roman" w:cs="Times New Roman"/>
          <w:sz w:val="28"/>
          <w:szCs w:val="28"/>
          <w:rtl/>
          <w:lang w:bidi="ar-IQ"/>
        </w:rPr>
      </w:pPr>
      <w:r w:rsidRPr="00CA2ADC">
        <w:rPr>
          <w:rFonts w:ascii="Times New Roman" w:hAnsi="Times New Roman" w:cs="Times New Roman"/>
          <w:sz w:val="28"/>
          <w:szCs w:val="28"/>
          <w:lang w:bidi="ar-IQ"/>
        </w:rPr>
        <w:t xml:space="preserve">Baghdad high school for girls/ First </w:t>
      </w:r>
      <w:proofErr w:type="spellStart"/>
      <w:r w:rsidRPr="00CA2ADC">
        <w:rPr>
          <w:rFonts w:ascii="Times New Roman" w:hAnsi="Times New Roman" w:cs="Times New Roman"/>
          <w:sz w:val="28"/>
          <w:szCs w:val="28"/>
          <w:lang w:bidi="ar-IQ"/>
        </w:rPr>
        <w:t>rusafaa</w:t>
      </w:r>
      <w:proofErr w:type="spellEnd"/>
      <w:r w:rsidRPr="00CA2ADC">
        <w:rPr>
          <w:rFonts w:ascii="Times New Roman" w:hAnsi="Times New Roman" w:cs="Times New Roman"/>
          <w:sz w:val="28"/>
          <w:szCs w:val="28"/>
          <w:lang w:bidi="ar-IQ"/>
        </w:rPr>
        <w:t xml:space="preserve"> education directo</w:t>
      </w:r>
      <w:r w:rsidR="00CA2ADC">
        <w:rPr>
          <w:rFonts w:ascii="Times New Roman" w:hAnsi="Times New Roman" w:cs="Times New Roman"/>
          <w:sz w:val="28"/>
          <w:szCs w:val="28"/>
          <w:lang w:bidi="ar-IQ"/>
        </w:rPr>
        <w:t>rate</w:t>
      </w:r>
    </w:p>
    <w:p w:rsidR="00265387" w:rsidRPr="00CA2ADC" w:rsidRDefault="00265387" w:rsidP="00CA2ADC">
      <w:pPr>
        <w:bidi w:val="0"/>
        <w:spacing w:line="240" w:lineRule="auto"/>
        <w:contextualSpacing/>
        <w:rPr>
          <w:rFonts w:ascii="Times New Roman" w:hAnsi="Times New Roman" w:cs="Times New Roman"/>
          <w:b/>
          <w:bCs/>
          <w:sz w:val="24"/>
          <w:szCs w:val="24"/>
          <w:lang w:bidi="ar-IQ"/>
        </w:rPr>
      </w:pPr>
      <w:r w:rsidRPr="00CA2ADC">
        <w:rPr>
          <w:rFonts w:ascii="Times New Roman" w:hAnsi="Times New Roman" w:cs="Times New Roman"/>
          <w:b/>
          <w:bCs/>
          <w:sz w:val="24"/>
          <w:szCs w:val="24"/>
          <w:lang w:bidi="ar-IQ"/>
        </w:rPr>
        <w:t>Abstract</w:t>
      </w:r>
    </w:p>
    <w:p w:rsidR="00265387" w:rsidRPr="00CA2ADC" w:rsidRDefault="00265387" w:rsidP="00CA2ADC">
      <w:pPr>
        <w:bidi w:val="0"/>
        <w:spacing w:line="240" w:lineRule="auto"/>
        <w:ind w:firstLine="720"/>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lang w:bidi="ar-IQ"/>
        </w:rPr>
        <w:t xml:space="preserve">The current study aims to study one </w:t>
      </w:r>
      <w:proofErr w:type="spellStart"/>
      <w:r w:rsidRPr="00CA2ADC">
        <w:rPr>
          <w:rFonts w:ascii="Times New Roman" w:hAnsi="Times New Roman" w:cs="Times New Roman"/>
          <w:sz w:val="24"/>
          <w:szCs w:val="24"/>
          <w:lang w:bidi="ar-IQ"/>
        </w:rPr>
        <w:t>Firas</w:t>
      </w:r>
      <w:proofErr w:type="spellEnd"/>
      <w:r w:rsidRPr="00CA2ADC">
        <w:rPr>
          <w:rFonts w:ascii="Times New Roman" w:hAnsi="Times New Roman" w:cs="Times New Roman"/>
          <w:sz w:val="24"/>
          <w:szCs w:val="24"/>
          <w:lang w:bidi="ar-IQ"/>
        </w:rPr>
        <w:t xml:space="preserve"> Al- </w:t>
      </w:r>
      <w:proofErr w:type="spellStart"/>
      <w:r w:rsidRPr="00CA2ADC">
        <w:rPr>
          <w:rFonts w:ascii="Times New Roman" w:hAnsi="Times New Roman" w:cs="Times New Roman"/>
          <w:sz w:val="24"/>
          <w:szCs w:val="24"/>
          <w:lang w:bidi="ar-IQ"/>
        </w:rPr>
        <w:t>Himdani's</w:t>
      </w:r>
      <w:proofErr w:type="spellEnd"/>
      <w:r w:rsidRPr="00CA2ADC">
        <w:rPr>
          <w:rFonts w:ascii="Times New Roman" w:hAnsi="Times New Roman" w:cs="Times New Roman"/>
          <w:sz w:val="24"/>
          <w:szCs w:val="24"/>
          <w:lang w:bidi="ar-IQ"/>
        </w:rPr>
        <w:t xml:space="preserve"> </w:t>
      </w:r>
      <w:r w:rsidR="00A61B98" w:rsidRPr="00CA2ADC">
        <w:rPr>
          <w:rFonts w:ascii="Times New Roman" w:hAnsi="Times New Roman" w:cs="Times New Roman"/>
          <w:sz w:val="24"/>
          <w:szCs w:val="24"/>
          <w:lang w:bidi="ar-IQ"/>
        </w:rPr>
        <w:t xml:space="preserve"> </w:t>
      </w:r>
      <w:proofErr w:type="spellStart"/>
      <w:r w:rsidR="00A61B98" w:rsidRPr="00CA2ADC">
        <w:rPr>
          <w:rFonts w:ascii="Times New Roman" w:hAnsi="Times New Roman" w:cs="Times New Roman"/>
          <w:sz w:val="24"/>
          <w:szCs w:val="24"/>
          <w:lang w:bidi="ar-IQ"/>
        </w:rPr>
        <w:t>Romeyat</w:t>
      </w:r>
      <w:proofErr w:type="spellEnd"/>
      <w:r w:rsidR="00A61B98" w:rsidRPr="00CA2ADC">
        <w:rPr>
          <w:rFonts w:ascii="Times New Roman" w:hAnsi="Times New Roman" w:cs="Times New Roman"/>
          <w:sz w:val="24"/>
          <w:szCs w:val="24"/>
          <w:lang w:bidi="ar-IQ"/>
        </w:rPr>
        <w:t xml:space="preserve"> </w:t>
      </w:r>
      <w:r w:rsidRPr="00CA2ADC">
        <w:rPr>
          <w:rFonts w:ascii="Times New Roman" w:hAnsi="Times New Roman" w:cs="Times New Roman"/>
          <w:sz w:val="24"/>
          <w:szCs w:val="24"/>
          <w:lang w:bidi="ar-IQ"/>
        </w:rPr>
        <w:t xml:space="preserve">poems (320 – 357 AH), he was one of sham poets in the era of the Abbasid as to know the glories of the knight and Arabic poet, whose message led to preserve the honor of the nation and Islam prestige , along with exposing the better one . His message includes Arabic merits and high values in respect of </w:t>
      </w:r>
      <w:proofErr w:type="gramStart"/>
      <w:r w:rsidRPr="00CA2ADC">
        <w:rPr>
          <w:rFonts w:ascii="Times New Roman" w:hAnsi="Times New Roman" w:cs="Times New Roman"/>
          <w:sz w:val="24"/>
          <w:szCs w:val="24"/>
          <w:lang w:bidi="ar-IQ"/>
        </w:rPr>
        <w:t>chivalry ,</w:t>
      </w:r>
      <w:proofErr w:type="gramEnd"/>
      <w:r w:rsidRPr="00CA2ADC">
        <w:rPr>
          <w:rFonts w:ascii="Times New Roman" w:hAnsi="Times New Roman" w:cs="Times New Roman"/>
          <w:sz w:val="24"/>
          <w:szCs w:val="24"/>
          <w:lang w:bidi="ar-IQ"/>
        </w:rPr>
        <w:t xml:space="preserve"> encouragement , sacrifice , forgiveness and tolerance in addition to morality and patience . </w:t>
      </w:r>
    </w:p>
    <w:p w:rsidR="00E67DAA" w:rsidRPr="00CA2ADC" w:rsidRDefault="00E67DAA" w:rsidP="00CA2ADC">
      <w:pPr>
        <w:spacing w:line="240" w:lineRule="auto"/>
        <w:contextualSpacing/>
        <w:jc w:val="lowKashida"/>
        <w:rPr>
          <w:rFonts w:ascii="Times New Roman" w:hAnsi="Times New Roman" w:cs="Times New Roman"/>
          <w:sz w:val="24"/>
          <w:szCs w:val="24"/>
          <w:rtl/>
          <w:lang w:bidi="ar-IQ"/>
        </w:rPr>
      </w:pPr>
    </w:p>
    <w:p w:rsidR="00E32C89" w:rsidRPr="00CA2ADC" w:rsidRDefault="00E32C89" w:rsidP="00CA2ADC">
      <w:pPr>
        <w:spacing w:line="240" w:lineRule="auto"/>
        <w:contextualSpacing/>
        <w:jc w:val="lowKashida"/>
        <w:rPr>
          <w:rFonts w:ascii="Times New Roman" w:hAnsi="Times New Roman" w:cs="Times New Roman"/>
          <w:sz w:val="24"/>
          <w:szCs w:val="24"/>
          <w:rtl/>
          <w:lang w:bidi="ar-IQ"/>
        </w:rPr>
      </w:pPr>
    </w:p>
    <w:p w:rsidR="00265387" w:rsidRPr="00CA2ADC" w:rsidRDefault="00265387" w:rsidP="00CA2ADC">
      <w:pPr>
        <w:spacing w:line="240" w:lineRule="auto"/>
        <w:contextualSpacing/>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روميات أبي فراس الحمداني</w:t>
      </w:r>
    </w:p>
    <w:p w:rsidR="00265387" w:rsidRPr="00CA2ADC" w:rsidRDefault="00265387" w:rsidP="00CA2ADC">
      <w:pPr>
        <w:spacing w:line="240" w:lineRule="auto"/>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ab/>
        <w:t>أ</w:t>
      </w:r>
      <w:r w:rsidR="001B7848" w:rsidRPr="00CA2ADC">
        <w:rPr>
          <w:rFonts w:ascii="Times New Roman" w:hAnsi="Times New Roman" w:cs="Times New Roman"/>
          <w:sz w:val="24"/>
          <w:szCs w:val="24"/>
          <w:rtl/>
          <w:lang w:bidi="ar-IQ"/>
        </w:rPr>
        <w:t>ُ</w:t>
      </w:r>
      <w:r w:rsidRPr="00CA2ADC">
        <w:rPr>
          <w:rFonts w:ascii="Times New Roman" w:hAnsi="Times New Roman" w:cs="Times New Roman"/>
          <w:sz w:val="24"/>
          <w:szCs w:val="24"/>
          <w:rtl/>
          <w:lang w:bidi="ar-IQ"/>
        </w:rPr>
        <w:t xml:space="preserve">طلق هذا الاسم على القصائد والمقطعات التي نظمها أبو فراس وهو أسير في بلاد الروم ، يقاسي مرارة القيد ونار البعد عن الأهل والأحباب ، تحمل فيها ألوان العذاب في جسمه وفي نفسه مدة أربع سنين </w:t>
      </w:r>
      <w:r w:rsidR="00F07F4E" w:rsidRPr="00CA2ADC">
        <w:rPr>
          <w:rFonts w:ascii="Times New Roman" w:hAnsi="Times New Roman" w:cs="Times New Roman"/>
          <w:sz w:val="24"/>
          <w:szCs w:val="24"/>
          <w:vertAlign w:val="superscript"/>
          <w:rtl/>
          <w:lang w:bidi="ar-IQ"/>
        </w:rPr>
        <w:t>(1)</w:t>
      </w:r>
      <w:r w:rsidRPr="00CA2ADC">
        <w:rPr>
          <w:rFonts w:ascii="Times New Roman" w:hAnsi="Times New Roman" w:cs="Times New Roman"/>
          <w:sz w:val="24"/>
          <w:szCs w:val="24"/>
          <w:rtl/>
          <w:lang w:bidi="ar-IQ"/>
        </w:rPr>
        <w:t>.</w:t>
      </w:r>
    </w:p>
    <w:p w:rsidR="00265387" w:rsidRPr="00CA2ADC" w:rsidRDefault="00265387" w:rsidP="00CA2ADC">
      <w:pPr>
        <w:spacing w:line="240" w:lineRule="auto"/>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ab/>
        <w:t xml:space="preserve">بلغت هذه الروميات خمساً وعشرين قصيدة وثلاثاً وعشرين مقطوعةً ، تميزت بالتصوير الفني الواقعي للحالة التي يعيشها ومرارة الشكوى التي أحاطتها ، وقصة اندماجه مع الأسر الذي ولَّد تصويراً جميلاً ، فكانت الروميات من محاسن شعره كما وصفها الثعالبي بقوله : ((رمى بها هدف الإحسان وأصاب شاكلة الصواب ولعمري إنــها كما قرأته لبعض البلغاء ، لو سمعتها الوحش لأنستْ أو خوطبتْ بها الخرس لنطقتْ ، أو استدعي بها الطير لنزلتْ)) </w:t>
      </w:r>
      <w:r w:rsidR="00F07F4E" w:rsidRPr="00CA2ADC">
        <w:rPr>
          <w:rFonts w:ascii="Times New Roman" w:hAnsi="Times New Roman" w:cs="Times New Roman"/>
          <w:sz w:val="24"/>
          <w:szCs w:val="24"/>
          <w:vertAlign w:val="superscript"/>
          <w:rtl/>
          <w:lang w:bidi="ar-IQ"/>
        </w:rPr>
        <w:t>(2)</w:t>
      </w:r>
      <w:r w:rsidRPr="00CA2ADC">
        <w:rPr>
          <w:rFonts w:ascii="Times New Roman" w:hAnsi="Times New Roman" w:cs="Times New Roman"/>
          <w:sz w:val="24"/>
          <w:szCs w:val="24"/>
          <w:rtl/>
          <w:lang w:bidi="ar-IQ"/>
        </w:rPr>
        <w:t>.</w:t>
      </w:r>
    </w:p>
    <w:p w:rsidR="00265387" w:rsidRPr="00CA2ADC" w:rsidRDefault="00265387" w:rsidP="00CA2ADC">
      <w:pPr>
        <w:spacing w:line="240" w:lineRule="auto"/>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ab/>
        <w:t xml:space="preserve">فالروميات نتاج الأسر وطول المفاداة ((وقد كانت تصدر أشعاره في الأسر والمرض وفرط الحنين إلى الأهل والأخوة والأحباب والتبرم بالحال والمكان عن صدر حرج وقلب شج ، تزداد رقة ولطافة وتبكي سامعها)) </w:t>
      </w:r>
      <w:r w:rsidR="00F07F4E" w:rsidRPr="00CA2ADC">
        <w:rPr>
          <w:rFonts w:ascii="Times New Roman" w:hAnsi="Times New Roman" w:cs="Times New Roman"/>
          <w:sz w:val="24"/>
          <w:szCs w:val="24"/>
          <w:vertAlign w:val="superscript"/>
          <w:rtl/>
          <w:lang w:bidi="ar-IQ"/>
        </w:rPr>
        <w:t>(3)</w:t>
      </w:r>
      <w:r w:rsidRPr="00CA2ADC">
        <w:rPr>
          <w:rFonts w:ascii="Times New Roman" w:hAnsi="Times New Roman" w:cs="Times New Roman"/>
          <w:sz w:val="24"/>
          <w:szCs w:val="24"/>
          <w:rtl/>
          <w:lang w:bidi="ar-IQ"/>
        </w:rPr>
        <w:t>.</w:t>
      </w:r>
    </w:p>
    <w:p w:rsidR="00265387" w:rsidRPr="00CA2ADC" w:rsidRDefault="00265387" w:rsidP="00CA2ADC">
      <w:pPr>
        <w:spacing w:line="240" w:lineRule="auto"/>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ab/>
        <w:t>وقيل : ((أبو فراس نفح الشعر برومياته التي نظمها وهو أسير بلون عاطفي لم يعرف من قبل يرشح بصدق الإحساس والتصوير الواقعي مما ضمن لها الخلود الأدبي))</w:t>
      </w:r>
      <w:r w:rsidR="00F07F4E" w:rsidRPr="00CA2ADC">
        <w:rPr>
          <w:rFonts w:ascii="Times New Roman" w:hAnsi="Times New Roman" w:cs="Times New Roman"/>
          <w:sz w:val="24"/>
          <w:szCs w:val="24"/>
          <w:vertAlign w:val="superscript"/>
          <w:rtl/>
          <w:lang w:bidi="ar-IQ"/>
        </w:rPr>
        <w:t>(4)</w:t>
      </w:r>
      <w:r w:rsidRPr="00CA2ADC">
        <w:rPr>
          <w:rFonts w:ascii="Times New Roman" w:hAnsi="Times New Roman" w:cs="Times New Roman"/>
          <w:sz w:val="24"/>
          <w:szCs w:val="24"/>
          <w:rtl/>
          <w:lang w:bidi="ar-IQ"/>
        </w:rPr>
        <w:t xml:space="preserve"> .</w:t>
      </w:r>
    </w:p>
    <w:p w:rsidR="00265387" w:rsidRPr="00CA2ADC" w:rsidRDefault="00265387" w:rsidP="00CA2ADC">
      <w:pPr>
        <w:spacing w:line="240" w:lineRule="auto"/>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ab/>
        <w:t>وذُكر أنَّ من أسباب نظمها : ((إنه لم يقل روم</w:t>
      </w:r>
      <w:r w:rsidR="001B7848" w:rsidRPr="00CA2ADC">
        <w:rPr>
          <w:rFonts w:ascii="Times New Roman" w:hAnsi="Times New Roman" w:cs="Times New Roman"/>
          <w:sz w:val="24"/>
          <w:szCs w:val="24"/>
          <w:rtl/>
          <w:lang w:bidi="ar-IQ"/>
        </w:rPr>
        <w:t>يَّاته</w:t>
      </w:r>
      <w:r w:rsidRPr="00CA2ADC">
        <w:rPr>
          <w:rFonts w:ascii="Times New Roman" w:hAnsi="Times New Roman" w:cs="Times New Roman"/>
          <w:sz w:val="24"/>
          <w:szCs w:val="24"/>
          <w:rtl/>
          <w:lang w:bidi="ar-IQ"/>
        </w:rPr>
        <w:t xml:space="preserve"> إلاَّ بعد أن طال أسره ، وأبطأ سيف الدولة في بذل فدائه))</w:t>
      </w:r>
      <w:r w:rsidR="00F07F4E" w:rsidRPr="00CA2ADC">
        <w:rPr>
          <w:rFonts w:ascii="Times New Roman" w:hAnsi="Times New Roman" w:cs="Times New Roman"/>
          <w:sz w:val="24"/>
          <w:szCs w:val="24"/>
          <w:vertAlign w:val="superscript"/>
          <w:rtl/>
          <w:lang w:bidi="ar-IQ"/>
        </w:rPr>
        <w:t>(5)</w:t>
      </w:r>
      <w:r w:rsidRPr="00CA2ADC">
        <w:rPr>
          <w:rFonts w:ascii="Times New Roman" w:hAnsi="Times New Roman" w:cs="Times New Roman"/>
          <w:sz w:val="24"/>
          <w:szCs w:val="24"/>
          <w:rtl/>
          <w:lang w:bidi="ar-IQ"/>
        </w:rPr>
        <w:t xml:space="preserve"> .</w:t>
      </w:r>
    </w:p>
    <w:p w:rsidR="00265387" w:rsidRPr="00CA2ADC" w:rsidRDefault="00265387" w:rsidP="00CA2ADC">
      <w:pPr>
        <w:spacing w:line="240" w:lineRule="auto"/>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ab/>
        <w:t xml:space="preserve">فلا جرم أن تصدر قصائده وهو أسير عن قلب شجي ونفس رقيقة متألمة ، فتزداد رقة ولطافة وسلاسة وتؤثر في النفوس تأثيراً محزناً ، وتعلق بالحفظ لسلاستها وتهيج فيها الحماسة وعلو الهمة ، وهي مطبوعة بطابع يميزها عن باقي شعره </w:t>
      </w:r>
      <w:r w:rsidR="00F07F4E" w:rsidRPr="00CA2ADC">
        <w:rPr>
          <w:rFonts w:ascii="Times New Roman" w:hAnsi="Times New Roman" w:cs="Times New Roman"/>
          <w:sz w:val="24"/>
          <w:szCs w:val="24"/>
          <w:vertAlign w:val="superscript"/>
          <w:rtl/>
          <w:lang w:bidi="ar-IQ"/>
        </w:rPr>
        <w:t>(6)</w:t>
      </w:r>
      <w:r w:rsidRPr="00CA2ADC">
        <w:rPr>
          <w:rFonts w:ascii="Times New Roman" w:hAnsi="Times New Roman" w:cs="Times New Roman"/>
          <w:sz w:val="24"/>
          <w:szCs w:val="24"/>
          <w:rtl/>
          <w:lang w:bidi="ar-IQ"/>
        </w:rPr>
        <w:t>في تلك الروميات الرائدة بلور أبو فراس مشاعر الحزن والتبرم والألم ومنها بائيته المشهورة التي اخترناها عنواناً لهذه الد</w:t>
      </w:r>
      <w:r w:rsidR="00E67DAA" w:rsidRPr="00CA2ADC">
        <w:rPr>
          <w:rFonts w:ascii="Times New Roman" w:hAnsi="Times New Roman" w:cs="Times New Roman"/>
          <w:sz w:val="24"/>
          <w:szCs w:val="24"/>
          <w:rtl/>
          <w:lang w:bidi="ar-IQ"/>
        </w:rPr>
        <w:t>را</w:t>
      </w:r>
      <w:r w:rsidRPr="00CA2ADC">
        <w:rPr>
          <w:rFonts w:ascii="Times New Roman" w:hAnsi="Times New Roman" w:cs="Times New Roman"/>
          <w:sz w:val="24"/>
          <w:szCs w:val="24"/>
          <w:rtl/>
          <w:lang w:bidi="ar-IQ"/>
        </w:rPr>
        <w:t>سة ، عسى أن نكون قد أصبنا الاختيار ومن الله التوفيق.</w:t>
      </w:r>
    </w:p>
    <w:p w:rsidR="00265387" w:rsidRPr="00CA2ADC" w:rsidRDefault="00265387" w:rsidP="00CA2ADC">
      <w:pPr>
        <w:spacing w:line="240" w:lineRule="auto"/>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ab/>
        <w:t>طل أبو فراس ببائيته الممل</w:t>
      </w:r>
      <w:r w:rsidR="001B7848" w:rsidRPr="00CA2ADC">
        <w:rPr>
          <w:rFonts w:ascii="Times New Roman" w:hAnsi="Times New Roman" w:cs="Times New Roman"/>
          <w:sz w:val="24"/>
          <w:szCs w:val="24"/>
          <w:rtl/>
          <w:lang w:bidi="ar-IQ"/>
        </w:rPr>
        <w:t>وء</w:t>
      </w:r>
      <w:r w:rsidRPr="00CA2ADC">
        <w:rPr>
          <w:rFonts w:ascii="Times New Roman" w:hAnsi="Times New Roman" w:cs="Times New Roman"/>
          <w:sz w:val="24"/>
          <w:szCs w:val="24"/>
          <w:rtl/>
          <w:lang w:bidi="ar-IQ"/>
        </w:rPr>
        <w:t>ة بما يعاني ، لذلك جاء المطلع بالغزل التقليدي الرمزي الذي لازم مضمون قصيدته :</w:t>
      </w:r>
    </w:p>
    <w:tbl>
      <w:tblPr>
        <w:bidiVisual/>
        <w:tblW w:w="0" w:type="auto"/>
        <w:jc w:val="center"/>
        <w:tblLook w:val="00A0"/>
      </w:tblPr>
      <w:tblGrid>
        <w:gridCol w:w="4110"/>
        <w:gridCol w:w="426"/>
        <w:gridCol w:w="3969"/>
      </w:tblGrid>
      <w:tr w:rsidR="00265387" w:rsidRPr="00CA2ADC">
        <w:trPr>
          <w:jc w:val="center"/>
        </w:trPr>
        <w:tc>
          <w:tcPr>
            <w:tcW w:w="4110" w:type="dxa"/>
          </w:tcPr>
          <w:p w:rsidR="00265387" w:rsidRPr="00CA2ADC" w:rsidRDefault="00265387" w:rsidP="00CA2ADC">
            <w:pPr>
              <w:pStyle w:val="ListParagraph"/>
              <w:numPr>
                <w:ilvl w:val="0"/>
                <w:numId w:val="1"/>
              </w:numPr>
              <w:spacing w:after="0" w:line="240" w:lineRule="auto"/>
              <w:ind w:left="360"/>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 xml:space="preserve"> أما لجميلٍ عندكُنَّ ثوابُ </w:t>
            </w:r>
            <w:r w:rsidRPr="00CA2ADC">
              <w:rPr>
                <w:rFonts w:ascii="Times New Roman" w:hAnsi="Times New Roman" w:cs="Times New Roman"/>
                <w:b/>
                <w:bCs/>
                <w:sz w:val="24"/>
                <w:szCs w:val="24"/>
                <w:rtl/>
                <w:lang w:bidi="ar-IQ"/>
              </w:rPr>
              <w:br/>
              <w:t>ج</w:t>
            </w:r>
          </w:p>
        </w:tc>
        <w:tc>
          <w:tcPr>
            <w:tcW w:w="426"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969"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ولا لمسيءٍ عندكُنَّ متاب</w:t>
            </w:r>
            <w:r w:rsidR="00F07F4E" w:rsidRPr="00CA2ADC">
              <w:rPr>
                <w:rFonts w:ascii="Times New Roman" w:hAnsi="Times New Roman" w:cs="Times New Roman"/>
                <w:sz w:val="24"/>
                <w:szCs w:val="24"/>
                <w:vertAlign w:val="superscript"/>
                <w:rtl/>
                <w:lang w:bidi="ar-IQ"/>
              </w:rPr>
              <w:t>(7)</w:t>
            </w:r>
            <w:r w:rsidRPr="00CA2ADC">
              <w:rPr>
                <w:rFonts w:ascii="Times New Roman" w:hAnsi="Times New Roman" w:cs="Times New Roman"/>
                <w:b/>
                <w:bCs/>
                <w:sz w:val="24"/>
                <w:szCs w:val="24"/>
                <w:rtl/>
                <w:lang w:bidi="ar-IQ"/>
              </w:rPr>
              <w:br/>
            </w:r>
          </w:p>
        </w:tc>
      </w:tr>
      <w:tr w:rsidR="00265387" w:rsidRPr="00CA2ADC">
        <w:trPr>
          <w:jc w:val="center"/>
        </w:trPr>
        <w:tc>
          <w:tcPr>
            <w:tcW w:w="4110" w:type="dxa"/>
          </w:tcPr>
          <w:p w:rsidR="00265387" w:rsidRPr="00CA2ADC" w:rsidRDefault="00265387" w:rsidP="00CA2ADC">
            <w:pPr>
              <w:spacing w:after="0" w:line="240" w:lineRule="auto"/>
              <w:ind w:left="360"/>
              <w:contextualSpacing/>
              <w:jc w:val="lowKashida"/>
              <w:rPr>
                <w:rFonts w:ascii="Times New Roman" w:hAnsi="Times New Roman" w:cs="Times New Roman"/>
                <w:sz w:val="24"/>
                <w:szCs w:val="24"/>
                <w:lang w:bidi="ar-IQ"/>
              </w:rPr>
            </w:pPr>
          </w:p>
        </w:tc>
        <w:tc>
          <w:tcPr>
            <w:tcW w:w="426" w:type="dxa"/>
          </w:tcPr>
          <w:p w:rsidR="00265387" w:rsidRPr="00CA2ADC" w:rsidRDefault="00265387" w:rsidP="00CA2ADC">
            <w:pPr>
              <w:spacing w:after="0" w:line="240" w:lineRule="auto"/>
              <w:contextualSpacing/>
              <w:jc w:val="lowKashida"/>
              <w:rPr>
                <w:rFonts w:ascii="Times New Roman" w:hAnsi="Times New Roman" w:cs="Times New Roman"/>
                <w:sz w:val="24"/>
                <w:szCs w:val="24"/>
                <w:lang w:bidi="ar-IQ"/>
              </w:rPr>
            </w:pPr>
          </w:p>
        </w:tc>
        <w:tc>
          <w:tcPr>
            <w:tcW w:w="3969" w:type="dxa"/>
          </w:tcPr>
          <w:p w:rsidR="00265387" w:rsidRPr="00CA2ADC" w:rsidRDefault="00265387" w:rsidP="00CA2ADC">
            <w:pPr>
              <w:spacing w:after="0" w:line="240" w:lineRule="auto"/>
              <w:contextualSpacing/>
              <w:jc w:val="lowKashida"/>
              <w:rPr>
                <w:rFonts w:ascii="Times New Roman" w:hAnsi="Times New Roman" w:cs="Times New Roman"/>
                <w:sz w:val="24"/>
                <w:szCs w:val="24"/>
                <w:lang w:bidi="ar-IQ"/>
              </w:rPr>
            </w:pPr>
          </w:p>
        </w:tc>
      </w:tr>
    </w:tbl>
    <w:p w:rsidR="00265387" w:rsidRPr="00CA2ADC" w:rsidRDefault="00265387" w:rsidP="00CA2ADC">
      <w:pPr>
        <w:pStyle w:val="ListParagraph"/>
        <w:numPr>
          <w:ilvl w:val="0"/>
          <w:numId w:val="2"/>
        </w:numPr>
        <w:spacing w:line="240" w:lineRule="auto"/>
        <w:ind w:left="424" w:hanging="425"/>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 xml:space="preserve">   يقود استهلال القصيدة إلى تقرير العتاب الرقيق ومجابهة المخاطب المعُاتَب متخذاً من توظيف الاستفهام بالهمزة ممزوجاً بالنفي من قوله (أما) والنفي المعطوف (ولا) سبيلاً إلى الإشعار بالألم وإظهار اللوعة فلم يُرد من الاستفهام جواباً على سؤال بقدر ما كان إدانةً للمخاطب وتثبيت اللوم عليه فهو يريد (لا ثواب لجميل لدى المخاطب ولا متاب </w:t>
      </w:r>
      <w:r w:rsidRPr="00CA2ADC">
        <w:rPr>
          <w:rFonts w:ascii="Times New Roman" w:hAnsi="Times New Roman" w:cs="Times New Roman"/>
          <w:sz w:val="24"/>
          <w:szCs w:val="24"/>
          <w:rtl/>
          <w:lang w:bidi="ar-IQ"/>
        </w:rPr>
        <w:lastRenderedPageBreak/>
        <w:t>للمسيء عنده) بمعنى أنَّ الإحسان والإساءة استوتا وباتت الحالة ميؤوساً منها ، فضلاً عن ذلك أسهم التضاد في قوله : (جميل ، مسيء) و (ثواب ، متاب) في إظهار مدى قسوة الألم المؤدي إلى الإحباط والخذلان .</w:t>
      </w:r>
    </w:p>
    <w:tbl>
      <w:tblPr>
        <w:bidiVisual/>
        <w:tblW w:w="9073" w:type="dxa"/>
        <w:jc w:val="center"/>
        <w:tblLook w:val="00A0"/>
      </w:tblPr>
      <w:tblGrid>
        <w:gridCol w:w="4394"/>
        <w:gridCol w:w="426"/>
        <w:gridCol w:w="4253"/>
      </w:tblGrid>
      <w:tr w:rsidR="00265387" w:rsidRPr="00CA2ADC">
        <w:trPr>
          <w:trHeight w:val="489"/>
          <w:jc w:val="center"/>
        </w:trPr>
        <w:tc>
          <w:tcPr>
            <w:tcW w:w="4394" w:type="dxa"/>
          </w:tcPr>
          <w:p w:rsidR="00265387" w:rsidRPr="00CA2ADC" w:rsidRDefault="00265387" w:rsidP="00CA2ADC">
            <w:pPr>
              <w:pStyle w:val="ListParagraph"/>
              <w:spacing w:after="0" w:line="240" w:lineRule="auto"/>
              <w:ind w:left="0"/>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2- لقد ضلَّ من تحوي هواهُ خريدةٌ</w:t>
            </w:r>
            <w:r w:rsidRPr="00CA2ADC">
              <w:rPr>
                <w:rFonts w:ascii="Times New Roman" w:hAnsi="Times New Roman" w:cs="Times New Roman"/>
                <w:b/>
                <w:bCs/>
                <w:sz w:val="24"/>
                <w:szCs w:val="24"/>
                <w:rtl/>
                <w:lang w:bidi="ar-IQ"/>
              </w:rPr>
              <w:br/>
              <w:t>ج</w:t>
            </w:r>
          </w:p>
        </w:tc>
        <w:tc>
          <w:tcPr>
            <w:tcW w:w="426"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253"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وقد ذلَّ من تقضي عليه كعابُ</w:t>
            </w:r>
            <w:r w:rsidRPr="00CA2ADC">
              <w:rPr>
                <w:rFonts w:ascii="Times New Roman" w:hAnsi="Times New Roman" w:cs="Times New Roman"/>
                <w:b/>
                <w:bCs/>
                <w:sz w:val="24"/>
                <w:szCs w:val="24"/>
                <w:rtl/>
                <w:lang w:bidi="ar-IQ"/>
              </w:rPr>
              <w:br/>
            </w:r>
          </w:p>
        </w:tc>
      </w:tr>
      <w:tr w:rsidR="00265387" w:rsidRPr="00CA2ADC">
        <w:trPr>
          <w:jc w:val="center"/>
        </w:trPr>
        <w:tc>
          <w:tcPr>
            <w:tcW w:w="4394"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3- ولكنني والحمدُ لله حازمٌ</w:t>
            </w:r>
            <w:r w:rsidRPr="00CA2ADC">
              <w:rPr>
                <w:rFonts w:ascii="Times New Roman" w:hAnsi="Times New Roman" w:cs="Times New Roman"/>
                <w:b/>
                <w:bCs/>
                <w:sz w:val="24"/>
                <w:szCs w:val="24"/>
                <w:rtl/>
                <w:lang w:bidi="ar-IQ"/>
              </w:rPr>
              <w:br/>
              <w:t>جججج</w:t>
            </w:r>
          </w:p>
        </w:tc>
        <w:tc>
          <w:tcPr>
            <w:tcW w:w="426"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253"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أعزُّ إذا ذلَّتْ لهُنَّ رقابُ</w:t>
            </w:r>
            <w:r w:rsidRPr="00CA2ADC">
              <w:rPr>
                <w:rFonts w:ascii="Times New Roman" w:hAnsi="Times New Roman" w:cs="Times New Roman"/>
                <w:b/>
                <w:bCs/>
                <w:sz w:val="24"/>
                <w:szCs w:val="24"/>
                <w:rtl/>
                <w:lang w:bidi="ar-IQ"/>
              </w:rPr>
              <w:br/>
              <w:t>ج</w:t>
            </w:r>
          </w:p>
        </w:tc>
      </w:tr>
      <w:tr w:rsidR="00265387" w:rsidRPr="00CA2ADC">
        <w:trPr>
          <w:jc w:val="center"/>
        </w:trPr>
        <w:tc>
          <w:tcPr>
            <w:tcW w:w="4394"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4- ولا تملكُ الحسناءُ قلبيَ كلهُ</w:t>
            </w:r>
            <w:r w:rsidRPr="00CA2ADC">
              <w:rPr>
                <w:rFonts w:ascii="Times New Roman" w:hAnsi="Times New Roman" w:cs="Times New Roman"/>
                <w:b/>
                <w:bCs/>
                <w:sz w:val="24"/>
                <w:szCs w:val="24"/>
                <w:rtl/>
                <w:lang w:bidi="ar-IQ"/>
              </w:rPr>
              <w:br/>
            </w:r>
          </w:p>
        </w:tc>
        <w:tc>
          <w:tcPr>
            <w:tcW w:w="426"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253"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وإن شملتْها رقةٌ وشبابُ</w:t>
            </w:r>
            <w:r w:rsidRPr="00CA2ADC">
              <w:rPr>
                <w:rFonts w:ascii="Times New Roman" w:hAnsi="Times New Roman" w:cs="Times New Roman"/>
                <w:b/>
                <w:bCs/>
                <w:sz w:val="24"/>
                <w:szCs w:val="24"/>
                <w:rtl/>
                <w:lang w:bidi="ar-IQ"/>
              </w:rPr>
              <w:br/>
              <w:t>ج</w:t>
            </w:r>
          </w:p>
        </w:tc>
      </w:tr>
      <w:tr w:rsidR="00265387" w:rsidRPr="00CA2ADC">
        <w:trPr>
          <w:jc w:val="center"/>
        </w:trPr>
        <w:tc>
          <w:tcPr>
            <w:tcW w:w="4394"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5- واجري ولا أعطي الهوى فضلَ مقودي</w:t>
            </w:r>
            <w:r w:rsidRPr="00CA2ADC">
              <w:rPr>
                <w:rFonts w:ascii="Times New Roman" w:hAnsi="Times New Roman" w:cs="Times New Roman"/>
                <w:b/>
                <w:bCs/>
                <w:sz w:val="24"/>
                <w:szCs w:val="24"/>
                <w:rtl/>
                <w:lang w:bidi="ar-IQ"/>
              </w:rPr>
              <w:br/>
              <w:t>ج</w:t>
            </w:r>
          </w:p>
        </w:tc>
        <w:tc>
          <w:tcPr>
            <w:tcW w:w="426"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253"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وأهفو ولا يخفى عليَّ صوابُ</w:t>
            </w:r>
            <w:r w:rsidR="00F07F4E" w:rsidRPr="00CA2ADC">
              <w:rPr>
                <w:rFonts w:ascii="Times New Roman" w:hAnsi="Times New Roman" w:cs="Times New Roman"/>
                <w:sz w:val="24"/>
                <w:szCs w:val="24"/>
                <w:vertAlign w:val="superscript"/>
                <w:rtl/>
                <w:lang w:bidi="ar-IQ"/>
              </w:rPr>
              <w:t>(8)</w:t>
            </w:r>
            <w:r w:rsidRPr="00CA2ADC">
              <w:rPr>
                <w:rFonts w:ascii="Times New Roman" w:hAnsi="Times New Roman" w:cs="Times New Roman"/>
                <w:b/>
                <w:bCs/>
                <w:sz w:val="24"/>
                <w:szCs w:val="24"/>
                <w:rtl/>
                <w:lang w:bidi="ar-IQ"/>
              </w:rPr>
              <w:br/>
              <w:t>ج</w:t>
            </w:r>
          </w:p>
        </w:tc>
      </w:tr>
      <w:tr w:rsidR="00265387" w:rsidRPr="00CA2ADC">
        <w:trPr>
          <w:jc w:val="center"/>
        </w:trPr>
        <w:tc>
          <w:tcPr>
            <w:tcW w:w="4394" w:type="dxa"/>
          </w:tcPr>
          <w:p w:rsidR="00265387" w:rsidRPr="00CA2ADC" w:rsidRDefault="00265387" w:rsidP="00CA2ADC">
            <w:pPr>
              <w:spacing w:after="0" w:line="240" w:lineRule="auto"/>
              <w:contextualSpacing/>
              <w:jc w:val="lowKashida"/>
              <w:rPr>
                <w:rFonts w:ascii="Times New Roman" w:hAnsi="Times New Roman" w:cs="Times New Roman"/>
                <w:sz w:val="24"/>
                <w:szCs w:val="24"/>
                <w:lang w:bidi="ar-IQ"/>
              </w:rPr>
            </w:pPr>
          </w:p>
        </w:tc>
        <w:tc>
          <w:tcPr>
            <w:tcW w:w="426" w:type="dxa"/>
          </w:tcPr>
          <w:p w:rsidR="00265387" w:rsidRPr="00CA2ADC" w:rsidRDefault="00265387" w:rsidP="00CA2ADC">
            <w:pPr>
              <w:spacing w:after="0" w:line="240" w:lineRule="auto"/>
              <w:contextualSpacing/>
              <w:jc w:val="lowKashida"/>
              <w:rPr>
                <w:rFonts w:ascii="Times New Roman" w:hAnsi="Times New Roman" w:cs="Times New Roman"/>
                <w:sz w:val="24"/>
                <w:szCs w:val="24"/>
                <w:lang w:bidi="ar-IQ"/>
              </w:rPr>
            </w:pPr>
          </w:p>
        </w:tc>
        <w:tc>
          <w:tcPr>
            <w:tcW w:w="4253" w:type="dxa"/>
          </w:tcPr>
          <w:p w:rsidR="00265387" w:rsidRPr="00CA2ADC" w:rsidRDefault="00265387" w:rsidP="00CA2ADC">
            <w:pPr>
              <w:spacing w:after="0" w:line="240" w:lineRule="auto"/>
              <w:contextualSpacing/>
              <w:jc w:val="lowKashida"/>
              <w:rPr>
                <w:rFonts w:ascii="Times New Roman" w:hAnsi="Times New Roman" w:cs="Times New Roman"/>
                <w:sz w:val="24"/>
                <w:szCs w:val="24"/>
                <w:lang w:bidi="ar-IQ"/>
              </w:rPr>
            </w:pPr>
          </w:p>
        </w:tc>
      </w:tr>
    </w:tbl>
    <w:p w:rsidR="00265387" w:rsidRPr="00CA2ADC" w:rsidRDefault="00265387" w:rsidP="00CA2ADC">
      <w:pPr>
        <w:pStyle w:val="ListParagraph"/>
        <w:numPr>
          <w:ilvl w:val="0"/>
          <w:numId w:val="2"/>
        </w:numPr>
        <w:spacing w:line="240" w:lineRule="auto"/>
        <w:ind w:left="424" w:hanging="425"/>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تتضافر الأبيات الأربعة لتؤدي الدلالة الغزلية نفسها في الارتقاء بالنفس وتساميها ممّا يشينها ، فهي تمثل غزل الرجل الكبير والأمير الأبي الحازم العزيز الذي لا تمتلك الحسناء كلَّ قلبه والذي يسير من غير أن ينقاد لهواه ، بل صيَّر الرجحان والإباء اللَّذينِ لم ينفكا عنه ، وهو يطرب ويخف من غير أن يفقد صوابه ويصف من أسلم قياده للحسناوات بالضال من خلال توكيد المعنى المتمثل بلام القسم المتصلة بـ(قد) التحقيق ، عضَّدها الجناس في لفظتي (ضلَّ ، ذلَّ) في انسيابية حققها التقسيم الوارد في لفظتي (تحوي ، تقضي) وكي يترفع عن الأخرين من حيث عدم مشابهته إياهم لجأ إلى الموازنة المتمثلة بالاستدراك الحاصل في (لكن) التي حققت التفاخر بالشدة وعزة النفس التي تأبى المذلة والانقياد .</w:t>
      </w:r>
    </w:p>
    <w:p w:rsidR="00265387" w:rsidRPr="00CA2ADC" w:rsidRDefault="00265387" w:rsidP="00CA2ADC">
      <w:pPr>
        <w:spacing w:line="240" w:lineRule="auto"/>
        <w:ind w:left="-1" w:firstLine="708"/>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أمَّا التضاد الحاصل في (أعزُّ ، ذلتْ) فقد سما بنفسه إلى فضاءات رحبه من العزة والقوة ، السمو بما يليق بالفرسان الذين باتوا محط نظر الحسناوات برقتهنَّ وجمالهن َ لا يلوي بنظره إليهنَّ كما تتصاغر النفوس التي تنقاد لرقة اللائي أسرْنَ الكثير من الرجال .</w:t>
      </w:r>
    </w:p>
    <w:tbl>
      <w:tblPr>
        <w:bidiVisual/>
        <w:tblW w:w="0" w:type="auto"/>
        <w:tblInd w:w="-106" w:type="dxa"/>
        <w:tblLook w:val="00A0"/>
      </w:tblPr>
      <w:tblGrid>
        <w:gridCol w:w="4077"/>
        <w:gridCol w:w="567"/>
        <w:gridCol w:w="4076"/>
      </w:tblGrid>
      <w:tr w:rsidR="00265387" w:rsidRPr="00CA2ADC">
        <w:tc>
          <w:tcPr>
            <w:tcW w:w="407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6- إذا الخلُّ لم يهجرْكَ إلاَّ ملالةً</w:t>
            </w:r>
            <w:r w:rsidRPr="00CA2ADC">
              <w:rPr>
                <w:rFonts w:ascii="Times New Roman" w:hAnsi="Times New Roman" w:cs="Times New Roman"/>
                <w:b/>
                <w:bCs/>
                <w:sz w:val="24"/>
                <w:szCs w:val="24"/>
                <w:rtl/>
                <w:lang w:bidi="ar-IQ"/>
              </w:rPr>
              <w:br/>
            </w:r>
          </w:p>
        </w:tc>
        <w:tc>
          <w:tcPr>
            <w:tcW w:w="56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076"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فليس لهُ إلاَّ الفراقَ عتابُ</w:t>
            </w:r>
            <w:r w:rsidRPr="00CA2ADC">
              <w:rPr>
                <w:rFonts w:ascii="Times New Roman" w:hAnsi="Times New Roman" w:cs="Times New Roman"/>
                <w:b/>
                <w:bCs/>
                <w:sz w:val="24"/>
                <w:szCs w:val="24"/>
                <w:rtl/>
                <w:lang w:bidi="ar-IQ"/>
              </w:rPr>
              <w:br/>
            </w:r>
          </w:p>
        </w:tc>
      </w:tr>
      <w:tr w:rsidR="00265387" w:rsidRPr="00CA2ADC">
        <w:tc>
          <w:tcPr>
            <w:tcW w:w="407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7- إذا لم أجدْ في بلدةٍ ما أريدُهُ</w:t>
            </w:r>
            <w:r w:rsidRPr="00CA2ADC">
              <w:rPr>
                <w:rFonts w:ascii="Times New Roman" w:hAnsi="Times New Roman" w:cs="Times New Roman"/>
                <w:b/>
                <w:bCs/>
                <w:sz w:val="24"/>
                <w:szCs w:val="24"/>
                <w:rtl/>
                <w:lang w:bidi="ar-IQ"/>
              </w:rPr>
              <w:br/>
            </w:r>
          </w:p>
        </w:tc>
        <w:tc>
          <w:tcPr>
            <w:tcW w:w="56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076"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فعندي لأخرى عزمةٌ وركابُ</w:t>
            </w:r>
            <w:r w:rsidRPr="00CA2ADC">
              <w:rPr>
                <w:rFonts w:ascii="Times New Roman" w:hAnsi="Times New Roman" w:cs="Times New Roman"/>
                <w:b/>
                <w:bCs/>
                <w:sz w:val="24"/>
                <w:szCs w:val="24"/>
                <w:rtl/>
                <w:lang w:bidi="ar-IQ"/>
              </w:rPr>
              <w:br/>
            </w:r>
          </w:p>
        </w:tc>
      </w:tr>
      <w:tr w:rsidR="00265387" w:rsidRPr="00CA2ADC">
        <w:tc>
          <w:tcPr>
            <w:tcW w:w="407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8- فليس فراقٌ ما استطعتُ فإن يكنْ</w:t>
            </w:r>
            <w:r w:rsidRPr="00CA2ADC">
              <w:rPr>
                <w:rFonts w:ascii="Times New Roman" w:hAnsi="Times New Roman" w:cs="Times New Roman"/>
                <w:b/>
                <w:bCs/>
                <w:sz w:val="24"/>
                <w:szCs w:val="24"/>
                <w:rtl/>
                <w:lang w:bidi="ar-IQ"/>
              </w:rPr>
              <w:br/>
            </w:r>
          </w:p>
        </w:tc>
        <w:tc>
          <w:tcPr>
            <w:tcW w:w="56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076"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فراق على حالٍ فليس إيابُ</w:t>
            </w:r>
            <w:r w:rsidR="00F07F4E" w:rsidRPr="00CA2ADC">
              <w:rPr>
                <w:rFonts w:ascii="Times New Roman" w:hAnsi="Times New Roman" w:cs="Times New Roman"/>
                <w:sz w:val="24"/>
                <w:szCs w:val="24"/>
                <w:vertAlign w:val="superscript"/>
                <w:rtl/>
                <w:lang w:bidi="ar-IQ"/>
              </w:rPr>
              <w:t>(9)</w:t>
            </w:r>
            <w:r w:rsidRPr="00CA2ADC">
              <w:rPr>
                <w:rFonts w:ascii="Times New Roman" w:hAnsi="Times New Roman" w:cs="Times New Roman"/>
                <w:b/>
                <w:bCs/>
                <w:sz w:val="24"/>
                <w:szCs w:val="24"/>
                <w:rtl/>
                <w:lang w:bidi="ar-IQ"/>
              </w:rPr>
              <w:br/>
            </w:r>
          </w:p>
        </w:tc>
      </w:tr>
    </w:tbl>
    <w:p w:rsidR="00265387" w:rsidRPr="00CA2ADC" w:rsidRDefault="00265387" w:rsidP="00CA2ADC">
      <w:pPr>
        <w:pStyle w:val="ListParagraph"/>
        <w:numPr>
          <w:ilvl w:val="0"/>
          <w:numId w:val="2"/>
        </w:numPr>
        <w:spacing w:line="240" w:lineRule="auto"/>
        <w:ind w:left="424" w:hanging="425"/>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تطالعنا لهجةٌ موجعة حادة مشوبة بالكبرياء حين يتحدث عن الصديق ، ذلك الذي كانت قطيعته بسبب الملل والضجر المؤكدة بأسلوب القصر المتحقق بــ(ما و إلاَّ أداة الحصر) .</w:t>
      </w:r>
    </w:p>
    <w:p w:rsidR="00265387" w:rsidRPr="00CA2ADC" w:rsidRDefault="00265387" w:rsidP="00CA2ADC">
      <w:pPr>
        <w:spacing w:line="240" w:lineRule="auto"/>
        <w:ind w:left="-1" w:firstLine="721"/>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لقد أكد تلك القطعية وقصرها على الملل ليس إلاَّ ، لذا يرى أنَّ كبرياءه المجروح يأبى عليه العتاب كلاماً ، إنه يجسده بالفراق ، وهو يجد أنَّ الكلمات غير كافية لتبيان ما يعانيه ولا تشفي جرحه فالقطيعة أولى وإن حلّ الفراق فلا رجعة فيه .</w:t>
      </w:r>
    </w:p>
    <w:tbl>
      <w:tblPr>
        <w:bidiVisual/>
        <w:tblW w:w="0" w:type="auto"/>
        <w:tblInd w:w="-106" w:type="dxa"/>
        <w:tblLook w:val="00A0"/>
      </w:tblPr>
      <w:tblGrid>
        <w:gridCol w:w="4077"/>
        <w:gridCol w:w="567"/>
        <w:gridCol w:w="4076"/>
      </w:tblGrid>
      <w:tr w:rsidR="00265387" w:rsidRPr="00CA2ADC">
        <w:tc>
          <w:tcPr>
            <w:tcW w:w="407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9- صبورٌ ولو لم تبقَ مني بقيةٌ</w:t>
            </w:r>
            <w:r w:rsidRPr="00CA2ADC">
              <w:rPr>
                <w:rFonts w:ascii="Times New Roman" w:hAnsi="Times New Roman" w:cs="Times New Roman"/>
                <w:b/>
                <w:bCs/>
                <w:sz w:val="24"/>
                <w:szCs w:val="24"/>
                <w:rtl/>
                <w:lang w:bidi="ar-IQ"/>
              </w:rPr>
              <w:br/>
            </w:r>
          </w:p>
        </w:tc>
        <w:tc>
          <w:tcPr>
            <w:tcW w:w="56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076" w:type="dxa"/>
          </w:tcPr>
          <w:p w:rsidR="00265387" w:rsidRPr="00CA2ADC" w:rsidRDefault="001B7848"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ق</w:t>
            </w:r>
            <w:r w:rsidR="00265387" w:rsidRPr="00CA2ADC">
              <w:rPr>
                <w:rFonts w:ascii="Times New Roman" w:hAnsi="Times New Roman" w:cs="Times New Roman"/>
                <w:b/>
                <w:bCs/>
                <w:sz w:val="24"/>
                <w:szCs w:val="24"/>
                <w:rtl/>
                <w:lang w:bidi="ar-IQ"/>
              </w:rPr>
              <w:t xml:space="preserve">ؤولٌ ولو أنَّ السيوفَ جوابُ </w:t>
            </w:r>
            <w:r w:rsidR="00265387" w:rsidRPr="00CA2ADC">
              <w:rPr>
                <w:rFonts w:ascii="Times New Roman" w:hAnsi="Times New Roman" w:cs="Times New Roman"/>
                <w:b/>
                <w:bCs/>
                <w:sz w:val="24"/>
                <w:szCs w:val="24"/>
                <w:rtl/>
                <w:lang w:bidi="ar-IQ"/>
              </w:rPr>
              <w:br/>
            </w:r>
          </w:p>
        </w:tc>
      </w:tr>
      <w:tr w:rsidR="00265387" w:rsidRPr="00CA2ADC">
        <w:tc>
          <w:tcPr>
            <w:tcW w:w="407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10- وقورٌ وأحداث الزمانِ تنوشني</w:t>
            </w:r>
            <w:r w:rsidRPr="00CA2ADC">
              <w:rPr>
                <w:rFonts w:ascii="Times New Roman" w:hAnsi="Times New Roman" w:cs="Times New Roman"/>
                <w:b/>
                <w:bCs/>
                <w:sz w:val="24"/>
                <w:szCs w:val="24"/>
                <w:rtl/>
                <w:lang w:bidi="ar-IQ"/>
              </w:rPr>
              <w:br/>
            </w:r>
          </w:p>
        </w:tc>
        <w:tc>
          <w:tcPr>
            <w:tcW w:w="56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076"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وللموتِ حولي جيئةٌ وذهابُ</w:t>
            </w:r>
            <w:r w:rsidRPr="00CA2ADC">
              <w:rPr>
                <w:rFonts w:ascii="Times New Roman" w:hAnsi="Times New Roman" w:cs="Times New Roman"/>
                <w:b/>
                <w:bCs/>
                <w:sz w:val="24"/>
                <w:szCs w:val="24"/>
                <w:rtl/>
                <w:lang w:bidi="ar-IQ"/>
              </w:rPr>
              <w:br/>
            </w:r>
          </w:p>
        </w:tc>
      </w:tr>
      <w:tr w:rsidR="00265387" w:rsidRPr="00CA2ADC">
        <w:tc>
          <w:tcPr>
            <w:tcW w:w="407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11- وألحظ أحوالَ الزمانِ بمقلةٍ</w:t>
            </w:r>
            <w:r w:rsidRPr="00CA2ADC">
              <w:rPr>
                <w:rFonts w:ascii="Times New Roman" w:hAnsi="Times New Roman" w:cs="Times New Roman"/>
                <w:b/>
                <w:bCs/>
                <w:sz w:val="24"/>
                <w:szCs w:val="24"/>
                <w:rtl/>
                <w:lang w:bidi="ar-IQ"/>
              </w:rPr>
              <w:br/>
            </w:r>
          </w:p>
        </w:tc>
        <w:tc>
          <w:tcPr>
            <w:tcW w:w="56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076"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بها الصدقُ صدقٌ والكذابُ كذابُ</w:t>
            </w:r>
            <w:r w:rsidR="00F07F4E" w:rsidRPr="00CA2ADC">
              <w:rPr>
                <w:rFonts w:ascii="Times New Roman" w:hAnsi="Times New Roman" w:cs="Times New Roman"/>
                <w:sz w:val="24"/>
                <w:szCs w:val="24"/>
                <w:vertAlign w:val="superscript"/>
                <w:rtl/>
                <w:lang w:bidi="ar-IQ"/>
              </w:rPr>
              <w:t>(10)</w:t>
            </w:r>
            <w:r w:rsidRPr="00CA2ADC">
              <w:rPr>
                <w:rFonts w:ascii="Times New Roman" w:hAnsi="Times New Roman" w:cs="Times New Roman"/>
                <w:b/>
                <w:bCs/>
                <w:sz w:val="24"/>
                <w:szCs w:val="24"/>
                <w:rtl/>
                <w:lang w:bidi="ar-IQ"/>
              </w:rPr>
              <w:br/>
            </w:r>
          </w:p>
        </w:tc>
      </w:tr>
    </w:tbl>
    <w:p w:rsidR="00265387" w:rsidRPr="00CA2ADC" w:rsidRDefault="00265387" w:rsidP="00CA2ADC">
      <w:pPr>
        <w:pStyle w:val="ListParagraph"/>
        <w:numPr>
          <w:ilvl w:val="0"/>
          <w:numId w:val="2"/>
        </w:numPr>
        <w:spacing w:line="240" w:lineRule="auto"/>
        <w:ind w:left="424" w:hanging="425"/>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 xml:space="preserve">يستعين الشاعر بخياله للتعبير عن حقائق الحياة لترجمة فيضان عواطفه وأعاصيرها الهائجة متخذاً التشبيه والاستعارات ممَّا يحيط به في عالمه </w:t>
      </w:r>
      <w:r w:rsidR="00F07F4E" w:rsidRPr="00CA2ADC">
        <w:rPr>
          <w:rFonts w:ascii="Times New Roman" w:hAnsi="Times New Roman" w:cs="Times New Roman"/>
          <w:sz w:val="24"/>
          <w:szCs w:val="24"/>
          <w:vertAlign w:val="superscript"/>
          <w:rtl/>
          <w:lang w:bidi="ar-IQ"/>
        </w:rPr>
        <w:t>(11)</w:t>
      </w:r>
      <w:r w:rsidRPr="00CA2ADC">
        <w:rPr>
          <w:rFonts w:ascii="Times New Roman" w:hAnsi="Times New Roman" w:cs="Times New Roman"/>
          <w:sz w:val="24"/>
          <w:szCs w:val="24"/>
          <w:rtl/>
          <w:lang w:bidi="ar-IQ"/>
        </w:rPr>
        <w:t>وهذا نابع من تجربته الحربية المليئة بأنواع الحركات والأحداث المتمثلة بــ(جواب السيوف ، أحداث الزمان ، تنوشه ، مجيء الموت وذهابه) ففي القطعة ثلاث دلالات سمت بمستوى الشعور بالعزة والإباء الرفيع المنبعث من نفسه المكلومة التي طال عليها الأمر الذي أنبأنا بما تمثل به من صيغ المبالغة المتوالية وهي :-</w:t>
      </w:r>
    </w:p>
    <w:p w:rsidR="00265387" w:rsidRPr="00CA2ADC" w:rsidRDefault="00265387" w:rsidP="00CA2ADC">
      <w:pPr>
        <w:spacing w:line="240" w:lineRule="auto"/>
        <w:ind w:left="-1"/>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(صبور ، فؤول ، وقور) فهو جلد أمام الصعاب ، وذو قول سديد نابع من عقل راجح، ولكونه الفارس المغوار يلوذ بالسيف إذا دعا الأمر إليه ، وكي يؤكد المداومة على مجابهة المخاطر التي تحفه والمنايا التي تطلبه جاءت دلالة المقدم (للموت) على المبتدأ (جيئة) ، هذه المداومة على مجابهة الأخطار أكدها التضاد في (جيئة ، ذهاب) فضلاً عن ذلك أنه صادق لا يزيَّف الحقائق ، يرى الأمور كما يراها الصادقون ، فليس للصدق صفة غير الصدق وليس للكذب صفة غير الكذب .</w:t>
      </w:r>
    </w:p>
    <w:tbl>
      <w:tblPr>
        <w:bidiVisual/>
        <w:tblW w:w="0" w:type="auto"/>
        <w:tblInd w:w="-106" w:type="dxa"/>
        <w:tblLook w:val="00A0"/>
      </w:tblPr>
      <w:tblGrid>
        <w:gridCol w:w="4077"/>
        <w:gridCol w:w="567"/>
        <w:gridCol w:w="4076"/>
      </w:tblGrid>
      <w:tr w:rsidR="00265387" w:rsidRPr="00CA2ADC">
        <w:tc>
          <w:tcPr>
            <w:tcW w:w="407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12- بمن يثقُ الإنسان فيما ينوبُهُ</w:t>
            </w:r>
            <w:r w:rsidRPr="00CA2ADC">
              <w:rPr>
                <w:rFonts w:ascii="Times New Roman" w:hAnsi="Times New Roman" w:cs="Times New Roman"/>
                <w:b/>
                <w:bCs/>
                <w:sz w:val="24"/>
                <w:szCs w:val="24"/>
                <w:rtl/>
                <w:lang w:bidi="ar-IQ"/>
              </w:rPr>
              <w:br/>
            </w:r>
          </w:p>
        </w:tc>
        <w:tc>
          <w:tcPr>
            <w:tcW w:w="56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076"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ومن أين للحرِّ الكريم صحابُ</w:t>
            </w:r>
            <w:r w:rsidRPr="00CA2ADC">
              <w:rPr>
                <w:rFonts w:ascii="Times New Roman" w:hAnsi="Times New Roman" w:cs="Times New Roman"/>
                <w:b/>
                <w:bCs/>
                <w:sz w:val="24"/>
                <w:szCs w:val="24"/>
                <w:rtl/>
                <w:lang w:bidi="ar-IQ"/>
              </w:rPr>
              <w:br/>
            </w:r>
          </w:p>
        </w:tc>
      </w:tr>
      <w:tr w:rsidR="00265387" w:rsidRPr="00CA2ADC">
        <w:tc>
          <w:tcPr>
            <w:tcW w:w="407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lastRenderedPageBreak/>
              <w:t>13- وقد صار هذا الناسُ إلاَّ أقلَّهم</w:t>
            </w:r>
            <w:r w:rsidRPr="00CA2ADC">
              <w:rPr>
                <w:rFonts w:ascii="Times New Roman" w:hAnsi="Times New Roman" w:cs="Times New Roman"/>
                <w:b/>
                <w:bCs/>
                <w:sz w:val="24"/>
                <w:szCs w:val="24"/>
                <w:rtl/>
                <w:lang w:bidi="ar-IQ"/>
              </w:rPr>
              <w:br/>
            </w:r>
          </w:p>
        </w:tc>
        <w:tc>
          <w:tcPr>
            <w:tcW w:w="56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076" w:type="dxa"/>
          </w:tcPr>
          <w:p w:rsidR="00265387" w:rsidRPr="00CA2ADC" w:rsidRDefault="00B73A49"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ذئاباً على أجس</w:t>
            </w:r>
            <w:r w:rsidR="00265387" w:rsidRPr="00CA2ADC">
              <w:rPr>
                <w:rFonts w:ascii="Times New Roman" w:hAnsi="Times New Roman" w:cs="Times New Roman"/>
                <w:b/>
                <w:bCs/>
                <w:sz w:val="24"/>
                <w:szCs w:val="24"/>
                <w:rtl/>
                <w:lang w:bidi="ar-IQ"/>
              </w:rPr>
              <w:t>ادِهنَّ ثيابُ</w:t>
            </w:r>
            <w:r w:rsidR="00F07F4E" w:rsidRPr="00CA2ADC">
              <w:rPr>
                <w:rFonts w:ascii="Times New Roman" w:hAnsi="Times New Roman" w:cs="Times New Roman"/>
                <w:b/>
                <w:bCs/>
                <w:sz w:val="24"/>
                <w:szCs w:val="24"/>
                <w:vertAlign w:val="superscript"/>
                <w:rtl/>
                <w:lang w:bidi="ar-IQ"/>
              </w:rPr>
              <w:t xml:space="preserve"> </w:t>
            </w:r>
            <w:r w:rsidR="00F07F4E" w:rsidRPr="00CA2ADC">
              <w:rPr>
                <w:rFonts w:ascii="Times New Roman" w:hAnsi="Times New Roman" w:cs="Times New Roman"/>
                <w:sz w:val="24"/>
                <w:szCs w:val="24"/>
                <w:vertAlign w:val="superscript"/>
                <w:rtl/>
                <w:lang w:bidi="ar-IQ"/>
              </w:rPr>
              <w:t>(12)</w:t>
            </w:r>
            <w:r w:rsidR="00265387" w:rsidRPr="00CA2ADC">
              <w:rPr>
                <w:rFonts w:ascii="Times New Roman" w:hAnsi="Times New Roman" w:cs="Times New Roman"/>
                <w:b/>
                <w:bCs/>
                <w:sz w:val="24"/>
                <w:szCs w:val="24"/>
                <w:vertAlign w:val="superscript"/>
                <w:rtl/>
                <w:lang w:bidi="ar-IQ"/>
              </w:rPr>
              <w:br/>
            </w:r>
            <w:r w:rsidR="00265387" w:rsidRPr="00CA2ADC">
              <w:rPr>
                <w:rFonts w:ascii="Times New Roman" w:hAnsi="Times New Roman" w:cs="Times New Roman"/>
                <w:b/>
                <w:bCs/>
                <w:sz w:val="24"/>
                <w:szCs w:val="24"/>
                <w:rtl/>
                <w:lang w:bidi="ar-IQ"/>
              </w:rPr>
              <w:t>جج</w:t>
            </w:r>
          </w:p>
        </w:tc>
      </w:tr>
    </w:tbl>
    <w:p w:rsidR="00265387" w:rsidRPr="00CA2ADC" w:rsidRDefault="00265387" w:rsidP="00CA2ADC">
      <w:pPr>
        <w:pStyle w:val="ListParagraph"/>
        <w:spacing w:line="240" w:lineRule="auto"/>
        <w:ind w:left="-1"/>
        <w:contextualSpacing/>
        <w:jc w:val="both"/>
        <w:rPr>
          <w:rFonts w:ascii="Times New Roman" w:hAnsi="Times New Roman" w:cs="Times New Roman"/>
          <w:sz w:val="24"/>
          <w:szCs w:val="24"/>
          <w:lang w:bidi="ar-IQ"/>
        </w:rPr>
      </w:pPr>
      <w:r w:rsidRPr="00CA2ADC">
        <w:rPr>
          <w:rFonts w:ascii="Times New Roman" w:hAnsi="Times New Roman" w:cs="Times New Roman"/>
          <w:sz w:val="24"/>
          <w:szCs w:val="24"/>
          <w:rtl/>
          <w:lang w:bidi="ar-IQ"/>
        </w:rPr>
        <w:t xml:space="preserve">للدلالة على مبلغ ألمه وظّف الاستفهام مكرراً إذ تلعب أداتا الاستفهام (من وأين) دوراً كبيراً في تحقيق هذه الدلالة ، إذ </w:t>
      </w:r>
      <w:r w:rsidR="00E67DAA" w:rsidRPr="00CA2ADC">
        <w:rPr>
          <w:rFonts w:ascii="Times New Roman" w:hAnsi="Times New Roman" w:cs="Times New Roman"/>
          <w:sz w:val="24"/>
          <w:szCs w:val="24"/>
          <w:rtl/>
          <w:lang w:bidi="ar-IQ"/>
        </w:rPr>
        <w:t>أ</w:t>
      </w:r>
      <w:r w:rsidRPr="00CA2ADC">
        <w:rPr>
          <w:rFonts w:ascii="Times New Roman" w:hAnsi="Times New Roman" w:cs="Times New Roman"/>
          <w:sz w:val="24"/>
          <w:szCs w:val="24"/>
          <w:rtl/>
          <w:lang w:bidi="ar-IQ"/>
        </w:rPr>
        <w:t xml:space="preserve">نَّ تركيزه </w:t>
      </w:r>
      <w:r w:rsidR="00B73A49" w:rsidRPr="00CA2ADC">
        <w:rPr>
          <w:rFonts w:ascii="Times New Roman" w:hAnsi="Times New Roman" w:cs="Times New Roman"/>
          <w:sz w:val="24"/>
          <w:szCs w:val="24"/>
          <w:rtl/>
          <w:lang w:bidi="ar-IQ"/>
        </w:rPr>
        <w:t>عليهما</w:t>
      </w:r>
      <w:r w:rsidRPr="00CA2ADC">
        <w:rPr>
          <w:rFonts w:ascii="Times New Roman" w:hAnsi="Times New Roman" w:cs="Times New Roman"/>
          <w:sz w:val="24"/>
          <w:szCs w:val="24"/>
          <w:rtl/>
          <w:lang w:bidi="ar-IQ"/>
        </w:rPr>
        <w:t xml:space="preserve"> يوحي بغياب الأشياء التي تساءل عن وجودها ، وشعوره بافتقادها ، (فهو لا يعرف الموثوق به من الناس) و(أن لا أصحاب للأحرار) ، من هنا جاءت المفارقة في ماهية الصراع في انتفاء الثقة وغياب الأصحاب ، فهو لا يرى هؤلاء إلاّ ذئاباً مخادعين غادرين ، فهو ينظر صورة سوداوية تلاشت فيها الفضائل ، ولم يبق إلاّ الخداع المتمثل بهؤلاء الناس الذين لم ي</w:t>
      </w:r>
      <w:r w:rsidR="00B73A49" w:rsidRPr="00CA2ADC">
        <w:rPr>
          <w:rFonts w:ascii="Times New Roman" w:hAnsi="Times New Roman" w:cs="Times New Roman"/>
          <w:sz w:val="24"/>
          <w:szCs w:val="24"/>
          <w:rtl/>
          <w:lang w:bidi="ar-IQ"/>
        </w:rPr>
        <w:t>ن</w:t>
      </w:r>
      <w:r w:rsidRPr="00CA2ADC">
        <w:rPr>
          <w:rFonts w:ascii="Times New Roman" w:hAnsi="Times New Roman" w:cs="Times New Roman"/>
          <w:sz w:val="24"/>
          <w:szCs w:val="24"/>
          <w:rtl/>
          <w:lang w:bidi="ar-IQ"/>
        </w:rPr>
        <w:t xml:space="preserve">صفوه ولم يعطوه حق قدرة ، قال هذا لأنه قد عزَّ عليه أن يطول به الأمر في بلاد الغربة حيث لا صديق إلى جانبه ولا أنيس ، وحزَّ في نفسه أن ينساه أصحابه فيقطعوا صلتهم به ، والذي يزيد نفسه كمداً كونه يقدس الصداقة ويحفظ الود ، وفي كلامه نلمس لوعة صادقة وألماً عميقاً جذوره وأسفاً شديداً وقعه على ما بدر من الأصحاب </w:t>
      </w:r>
    </w:p>
    <w:tbl>
      <w:tblPr>
        <w:bidiVisual/>
        <w:tblW w:w="0" w:type="auto"/>
        <w:tblInd w:w="-106" w:type="dxa"/>
        <w:tblLook w:val="00A0"/>
      </w:tblPr>
      <w:tblGrid>
        <w:gridCol w:w="4218"/>
        <w:gridCol w:w="284"/>
        <w:gridCol w:w="4218"/>
      </w:tblGrid>
      <w:tr w:rsidR="00265387" w:rsidRPr="00CA2ADC">
        <w:tc>
          <w:tcPr>
            <w:tcW w:w="421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14- تغابيتُ عن قومي فظنوا غباوتي</w:t>
            </w:r>
            <w:r w:rsidRPr="00CA2ADC">
              <w:rPr>
                <w:rFonts w:ascii="Times New Roman" w:hAnsi="Times New Roman" w:cs="Times New Roman"/>
                <w:b/>
                <w:bCs/>
                <w:sz w:val="24"/>
                <w:szCs w:val="24"/>
                <w:rtl/>
                <w:lang w:bidi="ar-IQ"/>
              </w:rPr>
              <w:br/>
            </w:r>
          </w:p>
        </w:tc>
        <w:tc>
          <w:tcPr>
            <w:tcW w:w="284"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21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بمفرق أغبانا حصىً وترابُ</w:t>
            </w:r>
            <w:r w:rsidRPr="00CA2ADC">
              <w:rPr>
                <w:rFonts w:ascii="Times New Roman" w:hAnsi="Times New Roman" w:cs="Times New Roman"/>
                <w:b/>
                <w:bCs/>
                <w:sz w:val="24"/>
                <w:szCs w:val="24"/>
                <w:rtl/>
                <w:lang w:bidi="ar-IQ"/>
              </w:rPr>
              <w:br/>
            </w:r>
          </w:p>
        </w:tc>
      </w:tr>
      <w:tr w:rsidR="00265387" w:rsidRPr="00CA2ADC">
        <w:tc>
          <w:tcPr>
            <w:tcW w:w="421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15- ولو عرفوني حق معرفتي بهم</w:t>
            </w:r>
            <w:r w:rsidRPr="00CA2ADC">
              <w:rPr>
                <w:rFonts w:ascii="Times New Roman" w:hAnsi="Times New Roman" w:cs="Times New Roman"/>
                <w:b/>
                <w:bCs/>
                <w:sz w:val="24"/>
                <w:szCs w:val="24"/>
                <w:rtl/>
                <w:lang w:bidi="ar-IQ"/>
              </w:rPr>
              <w:br/>
            </w:r>
          </w:p>
        </w:tc>
        <w:tc>
          <w:tcPr>
            <w:tcW w:w="284"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21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إذاً علموا أني شهدتُ وغابوا</w:t>
            </w:r>
            <w:r w:rsidRPr="00CA2ADC">
              <w:rPr>
                <w:rFonts w:ascii="Times New Roman" w:hAnsi="Times New Roman" w:cs="Times New Roman"/>
                <w:b/>
                <w:bCs/>
                <w:sz w:val="24"/>
                <w:szCs w:val="24"/>
                <w:rtl/>
                <w:lang w:bidi="ar-IQ"/>
              </w:rPr>
              <w:br/>
            </w:r>
          </w:p>
        </w:tc>
      </w:tr>
      <w:tr w:rsidR="00265387" w:rsidRPr="00CA2ADC">
        <w:tc>
          <w:tcPr>
            <w:tcW w:w="421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16- وما كلُّ فع</w:t>
            </w:r>
            <w:r w:rsidR="00B73A49"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ال</w:t>
            </w:r>
            <w:r w:rsidR="00B73A49"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 xml:space="preserve"> يُجازى بفعله</w:t>
            </w:r>
            <w:r w:rsidRPr="00CA2ADC">
              <w:rPr>
                <w:rFonts w:ascii="Times New Roman" w:hAnsi="Times New Roman" w:cs="Times New Roman"/>
                <w:b/>
                <w:bCs/>
                <w:sz w:val="24"/>
                <w:szCs w:val="24"/>
                <w:rtl/>
                <w:lang w:bidi="ar-IQ"/>
              </w:rPr>
              <w:br/>
            </w:r>
          </w:p>
        </w:tc>
        <w:tc>
          <w:tcPr>
            <w:tcW w:w="284"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21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ولا كلُّ قوّالٍ لديَّ يُجابُ</w:t>
            </w:r>
            <w:r w:rsidRPr="00CA2ADC">
              <w:rPr>
                <w:rFonts w:ascii="Times New Roman" w:hAnsi="Times New Roman" w:cs="Times New Roman"/>
                <w:b/>
                <w:bCs/>
                <w:sz w:val="24"/>
                <w:szCs w:val="24"/>
                <w:rtl/>
                <w:lang w:bidi="ar-IQ"/>
              </w:rPr>
              <w:br/>
            </w:r>
          </w:p>
        </w:tc>
      </w:tr>
      <w:tr w:rsidR="00265387" w:rsidRPr="00CA2ADC">
        <w:tc>
          <w:tcPr>
            <w:tcW w:w="421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17- وربَّ كلامٍ مرَّ فوق مسامعي</w:t>
            </w:r>
            <w:r w:rsidRPr="00CA2ADC">
              <w:rPr>
                <w:rFonts w:ascii="Times New Roman" w:hAnsi="Times New Roman" w:cs="Times New Roman"/>
                <w:b/>
                <w:bCs/>
                <w:sz w:val="24"/>
                <w:szCs w:val="24"/>
                <w:rtl/>
                <w:lang w:bidi="ar-IQ"/>
              </w:rPr>
              <w:br/>
            </w:r>
          </w:p>
        </w:tc>
        <w:tc>
          <w:tcPr>
            <w:tcW w:w="284"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21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كما طنَّ في لوح الهجيرِ ذُبابُ</w:t>
            </w:r>
            <w:r w:rsidR="00F07F4E" w:rsidRPr="00CA2ADC">
              <w:rPr>
                <w:rFonts w:ascii="Times New Roman" w:hAnsi="Times New Roman" w:cs="Times New Roman"/>
                <w:sz w:val="24"/>
                <w:szCs w:val="24"/>
                <w:vertAlign w:val="superscript"/>
                <w:rtl/>
                <w:lang w:bidi="ar-IQ"/>
              </w:rPr>
              <w:t>(13)</w:t>
            </w:r>
            <w:r w:rsidRPr="00CA2ADC">
              <w:rPr>
                <w:rFonts w:ascii="Times New Roman" w:hAnsi="Times New Roman" w:cs="Times New Roman"/>
                <w:b/>
                <w:bCs/>
                <w:sz w:val="24"/>
                <w:szCs w:val="24"/>
                <w:rtl/>
                <w:lang w:bidi="ar-IQ"/>
              </w:rPr>
              <w:br/>
            </w:r>
          </w:p>
        </w:tc>
      </w:tr>
      <w:tr w:rsidR="00265387" w:rsidRPr="00CA2ADC">
        <w:tc>
          <w:tcPr>
            <w:tcW w:w="4218" w:type="dxa"/>
          </w:tcPr>
          <w:p w:rsidR="00265387" w:rsidRPr="00CA2ADC" w:rsidRDefault="00265387" w:rsidP="00CA2ADC">
            <w:pPr>
              <w:spacing w:after="0" w:line="240" w:lineRule="auto"/>
              <w:contextualSpacing/>
              <w:jc w:val="lowKashida"/>
              <w:rPr>
                <w:rFonts w:ascii="Times New Roman" w:hAnsi="Times New Roman" w:cs="Times New Roman"/>
                <w:sz w:val="24"/>
                <w:szCs w:val="24"/>
                <w:lang w:bidi="ar-IQ"/>
              </w:rPr>
            </w:pPr>
          </w:p>
        </w:tc>
        <w:tc>
          <w:tcPr>
            <w:tcW w:w="284" w:type="dxa"/>
          </w:tcPr>
          <w:p w:rsidR="00265387" w:rsidRPr="00CA2ADC" w:rsidRDefault="00265387" w:rsidP="00CA2ADC">
            <w:pPr>
              <w:spacing w:after="0" w:line="240" w:lineRule="auto"/>
              <w:contextualSpacing/>
              <w:jc w:val="lowKashida"/>
              <w:rPr>
                <w:rFonts w:ascii="Times New Roman" w:hAnsi="Times New Roman" w:cs="Times New Roman"/>
                <w:sz w:val="24"/>
                <w:szCs w:val="24"/>
                <w:lang w:bidi="ar-IQ"/>
              </w:rPr>
            </w:pPr>
          </w:p>
        </w:tc>
        <w:tc>
          <w:tcPr>
            <w:tcW w:w="4218" w:type="dxa"/>
          </w:tcPr>
          <w:p w:rsidR="00265387" w:rsidRPr="00CA2ADC" w:rsidRDefault="00265387" w:rsidP="00CA2ADC">
            <w:pPr>
              <w:spacing w:after="0" w:line="240" w:lineRule="auto"/>
              <w:contextualSpacing/>
              <w:jc w:val="lowKashida"/>
              <w:rPr>
                <w:rFonts w:ascii="Times New Roman" w:hAnsi="Times New Roman" w:cs="Times New Roman"/>
                <w:sz w:val="24"/>
                <w:szCs w:val="24"/>
                <w:lang w:bidi="ar-IQ"/>
              </w:rPr>
            </w:pPr>
          </w:p>
        </w:tc>
      </w:tr>
    </w:tbl>
    <w:p w:rsidR="00265387" w:rsidRPr="00CA2ADC" w:rsidRDefault="00265387" w:rsidP="00CA2ADC">
      <w:pPr>
        <w:pStyle w:val="ListParagraph"/>
        <w:numPr>
          <w:ilvl w:val="0"/>
          <w:numId w:val="3"/>
        </w:numPr>
        <w:spacing w:line="240" w:lineRule="auto"/>
        <w:ind w:left="424" w:hanging="425"/>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 xml:space="preserve">إن ألمه الطاغي جعله يظهر التغابي عن صدود قومه وإعراضهم عنه ترفعاً وإن ظنوا غباءه وعدم فطنته لأفعالهم ولكنهم هم الأغبياء حقاً لعدم تثمنيهم لرجولته </w:t>
      </w:r>
      <w:r w:rsidR="00B73A49" w:rsidRPr="00CA2ADC">
        <w:rPr>
          <w:rFonts w:ascii="Times New Roman" w:hAnsi="Times New Roman" w:cs="Times New Roman"/>
          <w:sz w:val="24"/>
          <w:szCs w:val="24"/>
          <w:rtl/>
          <w:lang w:bidi="ar-IQ"/>
        </w:rPr>
        <w:t xml:space="preserve">وعرفتهم بمكانته </w:t>
      </w:r>
      <w:r w:rsidRPr="00CA2ADC">
        <w:rPr>
          <w:rFonts w:ascii="Times New Roman" w:hAnsi="Times New Roman" w:cs="Times New Roman"/>
          <w:sz w:val="24"/>
          <w:szCs w:val="24"/>
          <w:rtl/>
          <w:lang w:bidi="ar-IQ"/>
        </w:rPr>
        <w:t>في المجتمع وكي يقارن بين منزلته ومنزلتهم عمد إلى توظيف التضاد بين لفظتي (شهدتُ ، غابوا) لرسم صورة مشرِّفة لنفسه فهو الحاضر البارز ، وهم الغائبون ، هذا التضاد أضفى مساحة واسعة من الدلالات الثرة المتتالية ، لأنَّ (شهدت) تعني الحضور والبروز والرفعة والمجد والرجولة والشجاعة ، وأمَّا الغياب فيعني التلاشي وفقدان القيمة والانحطاط والضعف والضعة والج</w:t>
      </w:r>
      <w:r w:rsidR="00B73A49" w:rsidRPr="00CA2ADC">
        <w:rPr>
          <w:rFonts w:ascii="Times New Roman" w:hAnsi="Times New Roman" w:cs="Times New Roman"/>
          <w:sz w:val="24"/>
          <w:szCs w:val="24"/>
          <w:rtl/>
          <w:lang w:bidi="ar-IQ"/>
        </w:rPr>
        <w:t>ب</w:t>
      </w:r>
      <w:r w:rsidRPr="00CA2ADC">
        <w:rPr>
          <w:rFonts w:ascii="Times New Roman" w:hAnsi="Times New Roman" w:cs="Times New Roman"/>
          <w:sz w:val="24"/>
          <w:szCs w:val="24"/>
          <w:rtl/>
          <w:lang w:bidi="ar-IQ"/>
        </w:rPr>
        <w:t>ن .</w:t>
      </w:r>
    </w:p>
    <w:p w:rsidR="00265387" w:rsidRPr="00CA2ADC" w:rsidRDefault="00265387" w:rsidP="00CA2ADC">
      <w:pPr>
        <w:spacing w:line="240" w:lineRule="auto"/>
        <w:ind w:left="-1" w:firstLine="708"/>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وفي أسلوب ساخر يترفع عن الرد على أفعالهم لو فعلوا لأنهم ليسوا بم</w:t>
      </w:r>
      <w:r w:rsidR="00B73A49" w:rsidRPr="00CA2ADC">
        <w:rPr>
          <w:rFonts w:ascii="Times New Roman" w:hAnsi="Times New Roman" w:cs="Times New Roman"/>
          <w:sz w:val="24"/>
          <w:szCs w:val="24"/>
          <w:rtl/>
          <w:lang w:bidi="ar-IQ"/>
        </w:rPr>
        <w:t>نزلته</w:t>
      </w:r>
      <w:r w:rsidRPr="00CA2ADC">
        <w:rPr>
          <w:rFonts w:ascii="Times New Roman" w:hAnsi="Times New Roman" w:cs="Times New Roman"/>
          <w:sz w:val="24"/>
          <w:szCs w:val="24"/>
          <w:rtl/>
          <w:lang w:bidi="ar-IQ"/>
        </w:rPr>
        <w:t xml:space="preserve"> ، وكذا يترفع عن إجابتهم لو تحدثوا لأنهم لا يبلغون شأوه في الكلام ، من هنا نجد الحدة والصرامة في التعبير عن مبلغ السخرية والاحتقار في ذلك التشبيه الساخر بين ما سمع منهم من حديث وبين صوت الذباب الهارب من</w:t>
      </w:r>
      <w:r w:rsidR="00B73A49" w:rsidRPr="00CA2ADC">
        <w:rPr>
          <w:rFonts w:ascii="Times New Roman" w:hAnsi="Times New Roman" w:cs="Times New Roman"/>
          <w:sz w:val="24"/>
          <w:szCs w:val="24"/>
          <w:rtl/>
          <w:lang w:bidi="ar-IQ"/>
        </w:rPr>
        <w:t xml:space="preserve"> لفحة الهواء ، وما ذِكْرهُ لهذه الحشرة </w:t>
      </w:r>
      <w:r w:rsidRPr="00CA2ADC">
        <w:rPr>
          <w:rFonts w:ascii="Times New Roman" w:hAnsi="Times New Roman" w:cs="Times New Roman"/>
          <w:sz w:val="24"/>
          <w:szCs w:val="24"/>
          <w:rtl/>
          <w:lang w:bidi="ar-IQ"/>
        </w:rPr>
        <w:t>وصوته</w:t>
      </w:r>
      <w:r w:rsidR="00B73A49" w:rsidRPr="00CA2ADC">
        <w:rPr>
          <w:rFonts w:ascii="Times New Roman" w:hAnsi="Times New Roman" w:cs="Times New Roman"/>
          <w:sz w:val="24"/>
          <w:szCs w:val="24"/>
          <w:rtl/>
          <w:lang w:bidi="ar-IQ"/>
        </w:rPr>
        <w:t>ا</w:t>
      </w:r>
      <w:r w:rsidRPr="00CA2ADC">
        <w:rPr>
          <w:rFonts w:ascii="Times New Roman" w:hAnsi="Times New Roman" w:cs="Times New Roman"/>
          <w:sz w:val="24"/>
          <w:szCs w:val="24"/>
          <w:rtl/>
          <w:lang w:bidi="ar-IQ"/>
        </w:rPr>
        <w:t xml:space="preserve"> الضعيف إلاَّ كناية عن استصغارهم والاستهزاء بهم .</w:t>
      </w:r>
    </w:p>
    <w:tbl>
      <w:tblPr>
        <w:bidiVisual/>
        <w:tblW w:w="0" w:type="auto"/>
        <w:jc w:val="center"/>
        <w:tblLook w:val="00A0"/>
      </w:tblPr>
      <w:tblGrid>
        <w:gridCol w:w="4077"/>
        <w:gridCol w:w="425"/>
        <w:gridCol w:w="4218"/>
      </w:tblGrid>
      <w:tr w:rsidR="00265387" w:rsidRPr="00CA2ADC">
        <w:trPr>
          <w:jc w:val="center"/>
        </w:trPr>
        <w:tc>
          <w:tcPr>
            <w:tcW w:w="407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18- إلى الله أشكو أننا بمنازلٍ</w:t>
            </w:r>
            <w:r w:rsidRPr="00CA2ADC">
              <w:rPr>
                <w:rFonts w:ascii="Times New Roman" w:hAnsi="Times New Roman" w:cs="Times New Roman"/>
                <w:b/>
                <w:bCs/>
                <w:sz w:val="24"/>
                <w:szCs w:val="24"/>
                <w:rtl/>
                <w:lang w:bidi="ar-IQ"/>
              </w:rPr>
              <w:br/>
            </w:r>
          </w:p>
        </w:tc>
        <w:tc>
          <w:tcPr>
            <w:tcW w:w="425"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21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تحكَّمَ في أساده</w:t>
            </w:r>
            <w:r w:rsidR="00B73A49"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ن كلابُ</w:t>
            </w:r>
            <w:r w:rsidRPr="00CA2ADC">
              <w:rPr>
                <w:rFonts w:ascii="Times New Roman" w:hAnsi="Times New Roman" w:cs="Times New Roman"/>
                <w:b/>
                <w:bCs/>
                <w:sz w:val="24"/>
                <w:szCs w:val="24"/>
                <w:rtl/>
                <w:lang w:bidi="ar-IQ"/>
              </w:rPr>
              <w:br/>
            </w:r>
          </w:p>
        </w:tc>
      </w:tr>
      <w:tr w:rsidR="00265387" w:rsidRPr="00CA2ADC">
        <w:trPr>
          <w:jc w:val="center"/>
        </w:trPr>
        <w:tc>
          <w:tcPr>
            <w:tcW w:w="407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19- تمرُّ الليالي ليس للنفع موضعٌ</w:t>
            </w:r>
            <w:r w:rsidRPr="00CA2ADC">
              <w:rPr>
                <w:rFonts w:ascii="Times New Roman" w:hAnsi="Times New Roman" w:cs="Times New Roman"/>
                <w:b/>
                <w:bCs/>
                <w:sz w:val="24"/>
                <w:szCs w:val="24"/>
                <w:rtl/>
                <w:lang w:bidi="ar-IQ"/>
              </w:rPr>
              <w:br/>
            </w:r>
          </w:p>
        </w:tc>
        <w:tc>
          <w:tcPr>
            <w:tcW w:w="425"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21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لديَّ ولا للمعتفين جنابُ</w:t>
            </w:r>
            <w:r w:rsidRPr="00CA2ADC">
              <w:rPr>
                <w:rFonts w:ascii="Times New Roman" w:hAnsi="Times New Roman" w:cs="Times New Roman"/>
                <w:b/>
                <w:bCs/>
                <w:sz w:val="24"/>
                <w:szCs w:val="24"/>
                <w:rtl/>
                <w:lang w:bidi="ar-IQ"/>
              </w:rPr>
              <w:br/>
            </w:r>
          </w:p>
        </w:tc>
      </w:tr>
      <w:tr w:rsidR="00265387" w:rsidRPr="00CA2ADC">
        <w:trPr>
          <w:jc w:val="center"/>
        </w:trPr>
        <w:tc>
          <w:tcPr>
            <w:tcW w:w="4077" w:type="dxa"/>
          </w:tcPr>
          <w:p w:rsidR="00265387" w:rsidRPr="00CA2ADC" w:rsidRDefault="00B73A49"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20- ولا شُ</w:t>
            </w:r>
            <w:r w:rsidR="00265387" w:rsidRPr="00CA2ADC">
              <w:rPr>
                <w:rFonts w:ascii="Times New Roman" w:hAnsi="Times New Roman" w:cs="Times New Roman"/>
                <w:b/>
                <w:bCs/>
                <w:sz w:val="24"/>
                <w:szCs w:val="24"/>
                <w:rtl/>
                <w:lang w:bidi="ar-IQ"/>
              </w:rPr>
              <w:t>دَّ لي سرجٌ على ظَهر سابحٍ</w:t>
            </w:r>
            <w:r w:rsidR="00265387" w:rsidRPr="00CA2ADC">
              <w:rPr>
                <w:rFonts w:ascii="Times New Roman" w:hAnsi="Times New Roman" w:cs="Times New Roman"/>
                <w:b/>
                <w:bCs/>
                <w:sz w:val="24"/>
                <w:szCs w:val="24"/>
                <w:rtl/>
                <w:lang w:bidi="ar-IQ"/>
              </w:rPr>
              <w:br/>
            </w:r>
          </w:p>
        </w:tc>
        <w:tc>
          <w:tcPr>
            <w:tcW w:w="425"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21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ولا ضُربتْ لي بالعراءِ قبابُ</w:t>
            </w:r>
            <w:r w:rsidRPr="00CA2ADC">
              <w:rPr>
                <w:rFonts w:ascii="Times New Roman" w:hAnsi="Times New Roman" w:cs="Times New Roman"/>
                <w:b/>
                <w:bCs/>
                <w:sz w:val="24"/>
                <w:szCs w:val="24"/>
                <w:rtl/>
                <w:lang w:bidi="ar-IQ"/>
              </w:rPr>
              <w:br/>
            </w:r>
          </w:p>
        </w:tc>
      </w:tr>
      <w:tr w:rsidR="00265387" w:rsidRPr="00CA2ADC">
        <w:trPr>
          <w:jc w:val="center"/>
        </w:trPr>
        <w:tc>
          <w:tcPr>
            <w:tcW w:w="407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21- ولا برقتْ لي في اللقاءِ قواطعٌ</w:t>
            </w:r>
            <w:r w:rsidRPr="00CA2ADC">
              <w:rPr>
                <w:rFonts w:ascii="Times New Roman" w:hAnsi="Times New Roman" w:cs="Times New Roman"/>
                <w:b/>
                <w:bCs/>
                <w:sz w:val="24"/>
                <w:szCs w:val="24"/>
                <w:rtl/>
                <w:lang w:bidi="ar-IQ"/>
              </w:rPr>
              <w:br/>
            </w:r>
          </w:p>
        </w:tc>
        <w:tc>
          <w:tcPr>
            <w:tcW w:w="425"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421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ولا لمعتْ لي في الحروبِ حرابُ</w:t>
            </w:r>
            <w:r w:rsidR="00F07F4E" w:rsidRPr="00CA2ADC">
              <w:rPr>
                <w:rFonts w:ascii="Times New Roman" w:hAnsi="Times New Roman" w:cs="Times New Roman"/>
                <w:sz w:val="24"/>
                <w:szCs w:val="24"/>
                <w:vertAlign w:val="superscript"/>
                <w:rtl/>
                <w:lang w:bidi="ar-IQ"/>
              </w:rPr>
              <w:t>(14)</w:t>
            </w:r>
            <w:r w:rsidRPr="00CA2ADC">
              <w:rPr>
                <w:rFonts w:ascii="Times New Roman" w:hAnsi="Times New Roman" w:cs="Times New Roman"/>
                <w:b/>
                <w:bCs/>
                <w:sz w:val="24"/>
                <w:szCs w:val="24"/>
                <w:rtl/>
                <w:lang w:bidi="ar-IQ"/>
              </w:rPr>
              <w:br/>
            </w:r>
          </w:p>
        </w:tc>
      </w:tr>
    </w:tbl>
    <w:p w:rsidR="00265387" w:rsidRPr="00CA2ADC" w:rsidRDefault="00265387" w:rsidP="00CA2ADC">
      <w:pPr>
        <w:spacing w:line="240" w:lineRule="auto"/>
        <w:contextualSpacing/>
        <w:jc w:val="lowKashida"/>
        <w:rPr>
          <w:rFonts w:ascii="Times New Roman" w:hAnsi="Times New Roman" w:cs="Times New Roman"/>
          <w:b/>
          <w:bCs/>
          <w:sz w:val="24"/>
          <w:szCs w:val="24"/>
          <w:rtl/>
          <w:lang w:bidi="ar-IQ"/>
        </w:rPr>
      </w:pPr>
    </w:p>
    <w:p w:rsidR="00265387" w:rsidRPr="00CA2ADC" w:rsidRDefault="00265387" w:rsidP="00CA2ADC">
      <w:pPr>
        <w:pStyle w:val="ListParagraph"/>
        <w:numPr>
          <w:ilvl w:val="0"/>
          <w:numId w:val="3"/>
        </w:numPr>
        <w:spacing w:line="240" w:lineRule="auto"/>
        <w:ind w:left="424" w:hanging="425"/>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وتثور بأبي فراس ثائرة الأسف من تحكم أ</w:t>
      </w:r>
      <w:r w:rsidR="00B73A49" w:rsidRPr="00CA2ADC">
        <w:rPr>
          <w:rFonts w:ascii="Times New Roman" w:hAnsi="Times New Roman" w:cs="Times New Roman"/>
          <w:sz w:val="24"/>
          <w:szCs w:val="24"/>
          <w:rtl/>
          <w:lang w:bidi="ar-IQ"/>
        </w:rPr>
        <w:t>َ</w:t>
      </w:r>
      <w:r w:rsidRPr="00CA2ADC">
        <w:rPr>
          <w:rFonts w:ascii="Times New Roman" w:hAnsi="Times New Roman" w:cs="Times New Roman"/>
          <w:sz w:val="24"/>
          <w:szCs w:val="24"/>
          <w:rtl/>
          <w:lang w:bidi="ar-IQ"/>
        </w:rPr>
        <w:t>سريه (الروم) من خ</w:t>
      </w:r>
      <w:r w:rsidR="00B73A49" w:rsidRPr="00CA2ADC">
        <w:rPr>
          <w:rFonts w:ascii="Times New Roman" w:hAnsi="Times New Roman" w:cs="Times New Roman"/>
          <w:sz w:val="24"/>
          <w:szCs w:val="24"/>
          <w:rtl/>
          <w:lang w:bidi="ar-IQ"/>
        </w:rPr>
        <w:t>لال موازنة استعارية تصريحية بينة</w:t>
      </w:r>
      <w:r w:rsidRPr="00CA2ADC">
        <w:rPr>
          <w:rFonts w:ascii="Times New Roman" w:hAnsi="Times New Roman" w:cs="Times New Roman"/>
          <w:sz w:val="24"/>
          <w:szCs w:val="24"/>
          <w:rtl/>
          <w:lang w:bidi="ar-IQ"/>
        </w:rPr>
        <w:t xml:space="preserve"> وبين أعدائه ، فهو الأسد الهصور وهم الكلاب فأين الكلاب من شجاعة الأسود وسطوتها. !؟ فقد وصف المنازل بمنازل الاستبداد عندما أسند المنازل للفعل (تحكَّم) وخلو المكان من كل المحافل والحروب فجاء المكان مرتبطاً بمشاعر الذل والهوان ويتألم لما فاته </w:t>
      </w:r>
      <w:r w:rsidR="00B73A4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بسبب الأسر</w:t>
      </w:r>
      <w:r w:rsidR="00B73A49" w:rsidRPr="00CA2ADC">
        <w:rPr>
          <w:rFonts w:ascii="Times New Roman" w:hAnsi="Times New Roman" w:cs="Times New Roman"/>
          <w:sz w:val="24"/>
          <w:szCs w:val="24"/>
          <w:rtl/>
          <w:lang w:bidi="ar-IQ"/>
        </w:rPr>
        <w:t>-</w:t>
      </w:r>
      <w:r w:rsidRPr="00CA2ADC">
        <w:rPr>
          <w:rFonts w:ascii="Times New Roman" w:hAnsi="Times New Roman" w:cs="Times New Roman"/>
          <w:sz w:val="24"/>
          <w:szCs w:val="24"/>
          <w:rtl/>
          <w:lang w:bidi="ar-IQ"/>
        </w:rPr>
        <w:t xml:space="preserve"> من أفعال الخير والجود ، لقد حُرم طالبوه من معروفه لانقطاعه عنهم ، ويتحسر لغيابه عن سوح القتال ، لقد حيل بينه وبين السيف ، فلم يعد ذلك المغوار الذي لا يقرُّ له قرار إلاَّ على صهوة الجواد ، بين السيوف المجردة والحراب المشرعة ، وفي تجنيسه بين (حروب ، حراب) أعلن عن نفسه التواقة لسيفه الضارب وحربته الطاعنة ، </w:t>
      </w:r>
      <w:r w:rsidR="00B73A49" w:rsidRPr="00CA2ADC">
        <w:rPr>
          <w:rFonts w:ascii="Times New Roman" w:hAnsi="Times New Roman" w:cs="Times New Roman"/>
          <w:sz w:val="24"/>
          <w:szCs w:val="24"/>
          <w:rtl/>
          <w:lang w:bidi="ar-IQ"/>
        </w:rPr>
        <w:t>ف</w:t>
      </w:r>
      <w:r w:rsidRPr="00CA2ADC">
        <w:rPr>
          <w:rFonts w:ascii="Times New Roman" w:hAnsi="Times New Roman" w:cs="Times New Roman"/>
          <w:sz w:val="24"/>
          <w:szCs w:val="24"/>
          <w:rtl/>
          <w:lang w:bidi="ar-IQ"/>
        </w:rPr>
        <w:t>العذاب الذي عاناه وخذله هو جحود الأحبة ونسيان الأهل فارسهم ، فضلاً عن توقف الزمن ، والزمن المستدعى هنا هو (الليالي) التي تتوالى من خلال الفعل (تمرُّ) ولكونه عاجزاً عن العطاء رأى الزمن جامداً لا عطاء له . لذا أورد صيغة النفي التي اقترنت بعدة أفعال (ليس للنفع ، لا شُدَّ لي ، لا ض</w:t>
      </w:r>
      <w:r w:rsidR="00B73A49" w:rsidRPr="00CA2ADC">
        <w:rPr>
          <w:rFonts w:ascii="Times New Roman" w:hAnsi="Times New Roman" w:cs="Times New Roman"/>
          <w:sz w:val="24"/>
          <w:szCs w:val="24"/>
          <w:rtl/>
          <w:lang w:bidi="ar-IQ"/>
        </w:rPr>
        <w:t>ُ</w:t>
      </w:r>
      <w:r w:rsidRPr="00CA2ADC">
        <w:rPr>
          <w:rFonts w:ascii="Times New Roman" w:hAnsi="Times New Roman" w:cs="Times New Roman"/>
          <w:sz w:val="24"/>
          <w:szCs w:val="24"/>
          <w:rtl/>
          <w:lang w:bidi="ar-IQ"/>
        </w:rPr>
        <w:t xml:space="preserve">ربتْ ، لا برقتْ ، لا لمعتْ) </w:t>
      </w:r>
    </w:p>
    <w:tbl>
      <w:tblPr>
        <w:bidiVisual/>
        <w:tblW w:w="0" w:type="auto"/>
        <w:jc w:val="center"/>
        <w:tblLook w:val="00A0"/>
      </w:tblPr>
      <w:tblGrid>
        <w:gridCol w:w="4359"/>
        <w:gridCol w:w="425"/>
        <w:gridCol w:w="3828"/>
      </w:tblGrid>
      <w:tr w:rsidR="00265387" w:rsidRPr="00CA2ADC">
        <w:trPr>
          <w:jc w:val="center"/>
        </w:trPr>
        <w:tc>
          <w:tcPr>
            <w:tcW w:w="4359"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22- ستذكرُ أيامي نميرٌ وعامرُ</w:t>
            </w:r>
            <w:r w:rsidRPr="00CA2ADC">
              <w:rPr>
                <w:rFonts w:ascii="Times New Roman" w:hAnsi="Times New Roman" w:cs="Times New Roman"/>
                <w:b/>
                <w:bCs/>
                <w:sz w:val="24"/>
                <w:szCs w:val="24"/>
                <w:rtl/>
                <w:lang w:bidi="ar-IQ"/>
              </w:rPr>
              <w:br/>
            </w:r>
          </w:p>
        </w:tc>
        <w:tc>
          <w:tcPr>
            <w:tcW w:w="425"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82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وكعبٌ على علاَّتَها وكلابُ</w:t>
            </w:r>
            <w:r w:rsidRPr="00CA2ADC">
              <w:rPr>
                <w:rFonts w:ascii="Times New Roman" w:hAnsi="Times New Roman" w:cs="Times New Roman"/>
                <w:b/>
                <w:bCs/>
                <w:sz w:val="24"/>
                <w:szCs w:val="24"/>
                <w:rtl/>
                <w:lang w:bidi="ar-IQ"/>
              </w:rPr>
              <w:br/>
            </w:r>
          </w:p>
        </w:tc>
      </w:tr>
      <w:tr w:rsidR="00265387" w:rsidRPr="00CA2ADC">
        <w:trPr>
          <w:jc w:val="center"/>
        </w:trPr>
        <w:tc>
          <w:tcPr>
            <w:tcW w:w="4359"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lastRenderedPageBreak/>
              <w:t>23- أنا الجارُ لا زادي بطيءٌ عليهمُ</w:t>
            </w:r>
            <w:r w:rsidRPr="00CA2ADC">
              <w:rPr>
                <w:rFonts w:ascii="Times New Roman" w:hAnsi="Times New Roman" w:cs="Times New Roman"/>
                <w:b/>
                <w:bCs/>
                <w:sz w:val="24"/>
                <w:szCs w:val="24"/>
                <w:rtl/>
                <w:lang w:bidi="ar-IQ"/>
              </w:rPr>
              <w:br/>
            </w:r>
          </w:p>
        </w:tc>
        <w:tc>
          <w:tcPr>
            <w:tcW w:w="425"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82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ولا دون</w:t>
            </w:r>
            <w:r w:rsidR="00B73A49"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 xml:space="preserve"> مالي للحوادث بابُ</w:t>
            </w:r>
            <w:r w:rsidRPr="00CA2ADC">
              <w:rPr>
                <w:rFonts w:ascii="Times New Roman" w:hAnsi="Times New Roman" w:cs="Times New Roman"/>
                <w:b/>
                <w:bCs/>
                <w:sz w:val="24"/>
                <w:szCs w:val="24"/>
                <w:rtl/>
                <w:lang w:bidi="ar-IQ"/>
              </w:rPr>
              <w:br/>
            </w:r>
          </w:p>
        </w:tc>
      </w:tr>
      <w:tr w:rsidR="00265387" w:rsidRPr="00CA2ADC">
        <w:trPr>
          <w:jc w:val="center"/>
        </w:trPr>
        <w:tc>
          <w:tcPr>
            <w:tcW w:w="4359"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24- ولا أطلبُ العوراءَ منهم أصيبُها</w:t>
            </w:r>
            <w:r w:rsidRPr="00CA2ADC">
              <w:rPr>
                <w:rFonts w:ascii="Times New Roman" w:hAnsi="Times New Roman" w:cs="Times New Roman"/>
                <w:b/>
                <w:bCs/>
                <w:sz w:val="24"/>
                <w:szCs w:val="24"/>
                <w:rtl/>
                <w:lang w:bidi="ar-IQ"/>
              </w:rPr>
              <w:br/>
            </w:r>
          </w:p>
        </w:tc>
        <w:tc>
          <w:tcPr>
            <w:tcW w:w="425"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82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ولا عورتي للطالبينَ تُصابُ</w:t>
            </w:r>
            <w:r w:rsidRPr="00CA2ADC">
              <w:rPr>
                <w:rFonts w:ascii="Times New Roman" w:hAnsi="Times New Roman" w:cs="Times New Roman"/>
                <w:b/>
                <w:bCs/>
                <w:sz w:val="24"/>
                <w:szCs w:val="24"/>
                <w:rtl/>
                <w:lang w:bidi="ar-IQ"/>
              </w:rPr>
              <w:br/>
            </w:r>
          </w:p>
        </w:tc>
      </w:tr>
      <w:tr w:rsidR="00265387" w:rsidRPr="00CA2ADC">
        <w:trPr>
          <w:jc w:val="center"/>
        </w:trPr>
        <w:tc>
          <w:tcPr>
            <w:tcW w:w="4359"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25- وأسطو وحبي ثابتٌ في صدورِهم</w:t>
            </w:r>
            <w:r w:rsidRPr="00CA2ADC">
              <w:rPr>
                <w:rFonts w:ascii="Times New Roman" w:hAnsi="Times New Roman" w:cs="Times New Roman"/>
                <w:b/>
                <w:bCs/>
                <w:sz w:val="24"/>
                <w:szCs w:val="24"/>
                <w:rtl/>
                <w:lang w:bidi="ar-IQ"/>
              </w:rPr>
              <w:br/>
            </w:r>
          </w:p>
        </w:tc>
        <w:tc>
          <w:tcPr>
            <w:tcW w:w="425"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82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وأحل</w:t>
            </w:r>
            <w:r w:rsidR="00B73A49"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مُ عن جُهَّا لِهمْ وأ</w:t>
            </w:r>
            <w:r w:rsidR="00B73A49"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ه</w:t>
            </w:r>
            <w:r w:rsidR="00B73A49"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ابُ</w:t>
            </w:r>
            <w:r w:rsidR="005D0926" w:rsidRPr="00CA2ADC">
              <w:rPr>
                <w:rFonts w:ascii="Times New Roman" w:hAnsi="Times New Roman" w:cs="Times New Roman"/>
                <w:sz w:val="24"/>
                <w:szCs w:val="24"/>
                <w:vertAlign w:val="superscript"/>
                <w:rtl/>
                <w:lang w:bidi="ar-IQ"/>
              </w:rPr>
              <w:t>(15)</w:t>
            </w:r>
            <w:r w:rsidRPr="00CA2ADC">
              <w:rPr>
                <w:rFonts w:ascii="Times New Roman" w:hAnsi="Times New Roman" w:cs="Times New Roman"/>
                <w:b/>
                <w:bCs/>
                <w:sz w:val="24"/>
                <w:szCs w:val="24"/>
                <w:rtl/>
                <w:lang w:bidi="ar-IQ"/>
              </w:rPr>
              <w:br/>
              <w:t>ج</w:t>
            </w:r>
          </w:p>
        </w:tc>
      </w:tr>
    </w:tbl>
    <w:p w:rsidR="00265387" w:rsidRPr="00CA2ADC" w:rsidRDefault="00265387" w:rsidP="00CA2ADC">
      <w:pPr>
        <w:pStyle w:val="ListParagraph"/>
        <w:numPr>
          <w:ilvl w:val="0"/>
          <w:numId w:val="3"/>
        </w:numPr>
        <w:spacing w:line="240" w:lineRule="auto"/>
        <w:ind w:left="425" w:hanging="425"/>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ويتعاظم</w:t>
      </w:r>
      <w:r w:rsidR="006563C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أبوفراس</w:t>
      </w:r>
      <w:r w:rsidR="006563C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ويتفاخربأمجاده</w:t>
      </w:r>
      <w:r w:rsidR="006563C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وبطولاته</w:t>
      </w:r>
      <w:r w:rsidR="006563C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التي</w:t>
      </w:r>
      <w:r w:rsidR="006563C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أظهرتهاالحروب</w:t>
      </w:r>
      <w:r w:rsidR="006563C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التي</w:t>
      </w:r>
      <w:r w:rsidR="006563C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خاضها</w:t>
      </w:r>
      <w:r w:rsidR="006563C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في</w:t>
      </w:r>
      <w:r w:rsidR="006563C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سبيل</w:t>
      </w:r>
      <w:r w:rsidR="006563C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الحفاظ</w:t>
      </w:r>
      <w:r w:rsidR="006563C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على</w:t>
      </w:r>
      <w:r w:rsidR="006563C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الدولة</w:t>
      </w:r>
      <w:r w:rsidR="006563C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والملك</w:t>
      </w:r>
      <w:r w:rsidR="006563C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،والقبائل</w:t>
      </w:r>
      <w:r w:rsidR="006563C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العربية</w:t>
      </w:r>
      <w:r w:rsidR="006563C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التي</w:t>
      </w:r>
      <w:r w:rsidR="006563C9" w:rsidRPr="00CA2ADC">
        <w:rPr>
          <w:rFonts w:ascii="Times New Roman" w:hAnsi="Times New Roman" w:cs="Times New Roman"/>
          <w:sz w:val="24"/>
          <w:szCs w:val="24"/>
          <w:rtl/>
          <w:lang w:bidi="ar-IQ"/>
        </w:rPr>
        <w:t xml:space="preserve"> </w:t>
      </w:r>
      <w:r w:rsidR="00B73A49" w:rsidRPr="00CA2ADC">
        <w:rPr>
          <w:rFonts w:ascii="Times New Roman" w:hAnsi="Times New Roman" w:cs="Times New Roman"/>
          <w:sz w:val="24"/>
          <w:szCs w:val="24"/>
          <w:rtl/>
          <w:lang w:bidi="ar-IQ"/>
        </w:rPr>
        <w:t>ا</w:t>
      </w:r>
      <w:r w:rsidRPr="00CA2ADC">
        <w:rPr>
          <w:rFonts w:ascii="Times New Roman" w:hAnsi="Times New Roman" w:cs="Times New Roman"/>
          <w:sz w:val="24"/>
          <w:szCs w:val="24"/>
          <w:rtl/>
          <w:lang w:bidi="ar-IQ"/>
        </w:rPr>
        <w:t>نتصرعليهاخيرشاهدعلى</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تلك</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الصولات</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الجريئة</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والبسالةالفائقة . كماأنه</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خيرجارلجيرانه</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يرعى</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ذمامهم</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ولايبخل</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عليهم</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بما</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يطلبون،يتسارع</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إليهم</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بالخيروالوصل،كريم</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لايقفل</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بابه</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دون</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حاجاتهم</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لوضاقت</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بهم</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الحياة</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ونزلت</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بهم</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عوادي</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الدهر،وفي</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تجنيس</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لطيف</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في</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لفظتي (العوراء،العورة) يظهرإباءه</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وعزة</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نفسه،فهو</w:t>
      </w:r>
      <w:r w:rsidR="002579A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يترفع</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عن</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الدنايا</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ويبتعد</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عن</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الرذائل</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والرديء</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من</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الأمور،وله</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من</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عفة</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النفس</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والحياء</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وشرف</w:t>
      </w:r>
      <w:r w:rsidR="00CB1A69"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المحتد.</w:t>
      </w:r>
    </w:p>
    <w:p w:rsidR="00265387" w:rsidRPr="00CA2ADC" w:rsidRDefault="00265387" w:rsidP="00CA2ADC">
      <w:pPr>
        <w:spacing w:line="240" w:lineRule="auto"/>
        <w:ind w:firstLine="709"/>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وفي المعارك يقاتل أعداءه ويتغلب عليهم ورغم ذلك يشعر باحترامهم وتعظيمهم له ، كما أنه سمح الأخلاق معهم يصفح عن الجاهلين منهم بحلمه ورجاحة عقله ، فيظهرون له الهيبة والإجلال .</w:t>
      </w:r>
    </w:p>
    <w:tbl>
      <w:tblPr>
        <w:bidiVisual/>
        <w:tblW w:w="0" w:type="auto"/>
        <w:jc w:val="center"/>
        <w:tblLook w:val="00A0"/>
      </w:tblPr>
      <w:tblGrid>
        <w:gridCol w:w="4624"/>
        <w:gridCol w:w="337"/>
        <w:gridCol w:w="3721"/>
      </w:tblGrid>
      <w:tr w:rsidR="00265387" w:rsidRPr="00CA2ADC">
        <w:trPr>
          <w:jc w:val="center"/>
        </w:trPr>
        <w:tc>
          <w:tcPr>
            <w:tcW w:w="4624"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26- بني عم</w:t>
            </w:r>
            <w:r w:rsidR="00B73A49"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نا ما يصنعُ السيفُ في الوغى</w:t>
            </w:r>
            <w:r w:rsidRPr="00CA2ADC">
              <w:rPr>
                <w:rFonts w:ascii="Times New Roman" w:hAnsi="Times New Roman" w:cs="Times New Roman"/>
                <w:b/>
                <w:bCs/>
                <w:sz w:val="24"/>
                <w:szCs w:val="24"/>
                <w:rtl/>
                <w:lang w:bidi="ar-IQ"/>
              </w:rPr>
              <w:br/>
            </w:r>
          </w:p>
        </w:tc>
        <w:tc>
          <w:tcPr>
            <w:tcW w:w="33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721"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إذا فُلَّ منه مَضربٌ وذبابُ</w:t>
            </w:r>
            <w:r w:rsidRPr="00CA2ADC">
              <w:rPr>
                <w:rFonts w:ascii="Times New Roman" w:hAnsi="Times New Roman" w:cs="Times New Roman"/>
                <w:b/>
                <w:bCs/>
                <w:sz w:val="24"/>
                <w:szCs w:val="24"/>
                <w:rtl/>
                <w:lang w:bidi="ar-IQ"/>
              </w:rPr>
              <w:br/>
            </w:r>
          </w:p>
        </w:tc>
      </w:tr>
      <w:tr w:rsidR="00265387" w:rsidRPr="00CA2ADC">
        <w:trPr>
          <w:jc w:val="center"/>
        </w:trPr>
        <w:tc>
          <w:tcPr>
            <w:tcW w:w="4624" w:type="dxa"/>
          </w:tcPr>
          <w:p w:rsidR="00265387" w:rsidRPr="00CA2ADC" w:rsidRDefault="00B73A49"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27- بنى ع</w:t>
            </w:r>
            <w:r w:rsidR="00265387" w:rsidRPr="00CA2ADC">
              <w:rPr>
                <w:rFonts w:ascii="Times New Roman" w:hAnsi="Times New Roman" w:cs="Times New Roman"/>
                <w:b/>
                <w:bCs/>
                <w:sz w:val="24"/>
                <w:szCs w:val="24"/>
                <w:rtl/>
                <w:lang w:bidi="ar-IQ"/>
              </w:rPr>
              <w:t>م</w:t>
            </w:r>
            <w:r w:rsidRPr="00CA2ADC">
              <w:rPr>
                <w:rFonts w:ascii="Times New Roman" w:hAnsi="Times New Roman" w:cs="Times New Roman"/>
                <w:b/>
                <w:bCs/>
                <w:sz w:val="24"/>
                <w:szCs w:val="24"/>
                <w:rtl/>
                <w:lang w:bidi="ar-IQ"/>
              </w:rPr>
              <w:t>ّ</w:t>
            </w:r>
            <w:r w:rsidR="00265387" w:rsidRPr="00CA2ADC">
              <w:rPr>
                <w:rFonts w:ascii="Times New Roman" w:hAnsi="Times New Roman" w:cs="Times New Roman"/>
                <w:b/>
                <w:bCs/>
                <w:sz w:val="24"/>
                <w:szCs w:val="24"/>
                <w:rtl/>
                <w:lang w:bidi="ar-IQ"/>
              </w:rPr>
              <w:t>نا لا تنكروا الحقَّ إننا</w:t>
            </w:r>
            <w:r w:rsidR="00265387" w:rsidRPr="00CA2ADC">
              <w:rPr>
                <w:rFonts w:ascii="Times New Roman" w:hAnsi="Times New Roman" w:cs="Times New Roman"/>
                <w:b/>
                <w:bCs/>
                <w:sz w:val="24"/>
                <w:szCs w:val="24"/>
                <w:rtl/>
                <w:lang w:bidi="ar-IQ"/>
              </w:rPr>
              <w:br/>
            </w:r>
          </w:p>
        </w:tc>
        <w:tc>
          <w:tcPr>
            <w:tcW w:w="33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721"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شدادٌ على غيرِ الهوانِ صلابُ</w:t>
            </w:r>
            <w:r w:rsidRPr="00CA2ADC">
              <w:rPr>
                <w:rFonts w:ascii="Times New Roman" w:hAnsi="Times New Roman" w:cs="Times New Roman"/>
                <w:b/>
                <w:bCs/>
                <w:sz w:val="24"/>
                <w:szCs w:val="24"/>
                <w:rtl/>
                <w:lang w:bidi="ar-IQ"/>
              </w:rPr>
              <w:br/>
            </w:r>
          </w:p>
        </w:tc>
      </w:tr>
      <w:tr w:rsidR="00265387" w:rsidRPr="00CA2ADC">
        <w:trPr>
          <w:jc w:val="center"/>
        </w:trPr>
        <w:tc>
          <w:tcPr>
            <w:tcW w:w="4624" w:type="dxa"/>
          </w:tcPr>
          <w:p w:rsidR="00265387" w:rsidRPr="00CA2ADC" w:rsidRDefault="00B73A49"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28- بني ع</w:t>
            </w:r>
            <w:r w:rsidR="00265387" w:rsidRPr="00CA2ADC">
              <w:rPr>
                <w:rFonts w:ascii="Times New Roman" w:hAnsi="Times New Roman" w:cs="Times New Roman"/>
                <w:b/>
                <w:bCs/>
                <w:sz w:val="24"/>
                <w:szCs w:val="24"/>
                <w:rtl/>
                <w:lang w:bidi="ar-IQ"/>
              </w:rPr>
              <w:t>م</w:t>
            </w:r>
            <w:r w:rsidRPr="00CA2ADC">
              <w:rPr>
                <w:rFonts w:ascii="Times New Roman" w:hAnsi="Times New Roman" w:cs="Times New Roman"/>
                <w:b/>
                <w:bCs/>
                <w:sz w:val="24"/>
                <w:szCs w:val="24"/>
                <w:rtl/>
                <w:lang w:bidi="ar-IQ"/>
              </w:rPr>
              <w:t>ّ</w:t>
            </w:r>
            <w:r w:rsidR="00265387" w:rsidRPr="00CA2ADC">
              <w:rPr>
                <w:rFonts w:ascii="Times New Roman" w:hAnsi="Times New Roman" w:cs="Times New Roman"/>
                <w:b/>
                <w:bCs/>
                <w:sz w:val="24"/>
                <w:szCs w:val="24"/>
                <w:rtl/>
                <w:lang w:bidi="ar-IQ"/>
              </w:rPr>
              <w:t>نا نحن السواعدُ والظ</w:t>
            </w:r>
            <w:r w:rsidRPr="00CA2ADC">
              <w:rPr>
                <w:rFonts w:ascii="Times New Roman" w:hAnsi="Times New Roman" w:cs="Times New Roman"/>
                <w:b/>
                <w:bCs/>
                <w:sz w:val="24"/>
                <w:szCs w:val="24"/>
                <w:rtl/>
                <w:lang w:bidi="ar-IQ"/>
              </w:rPr>
              <w:t>ُّ</w:t>
            </w:r>
            <w:r w:rsidR="00265387" w:rsidRPr="00CA2ADC">
              <w:rPr>
                <w:rFonts w:ascii="Times New Roman" w:hAnsi="Times New Roman" w:cs="Times New Roman"/>
                <w:b/>
                <w:bCs/>
                <w:sz w:val="24"/>
                <w:szCs w:val="24"/>
                <w:rtl/>
                <w:lang w:bidi="ar-IQ"/>
              </w:rPr>
              <w:t>ب</w:t>
            </w:r>
            <w:r w:rsidR="00AD72DF" w:rsidRPr="00CA2ADC">
              <w:rPr>
                <w:rFonts w:ascii="Times New Roman" w:hAnsi="Times New Roman" w:cs="Times New Roman"/>
                <w:b/>
                <w:bCs/>
                <w:sz w:val="24"/>
                <w:szCs w:val="24"/>
                <w:rtl/>
                <w:lang w:bidi="ar-IQ"/>
              </w:rPr>
              <w:t>َ</w:t>
            </w:r>
            <w:r w:rsidR="00265387" w:rsidRPr="00CA2ADC">
              <w:rPr>
                <w:rFonts w:ascii="Times New Roman" w:hAnsi="Times New Roman" w:cs="Times New Roman"/>
                <w:b/>
                <w:bCs/>
                <w:sz w:val="24"/>
                <w:szCs w:val="24"/>
                <w:rtl/>
                <w:lang w:bidi="ar-IQ"/>
              </w:rPr>
              <w:t>ى</w:t>
            </w:r>
            <w:r w:rsidR="00265387" w:rsidRPr="00CA2ADC">
              <w:rPr>
                <w:rFonts w:ascii="Times New Roman" w:hAnsi="Times New Roman" w:cs="Times New Roman"/>
                <w:b/>
                <w:bCs/>
                <w:sz w:val="24"/>
                <w:szCs w:val="24"/>
                <w:rtl/>
                <w:lang w:bidi="ar-IQ"/>
              </w:rPr>
              <w:br/>
            </w:r>
          </w:p>
        </w:tc>
        <w:tc>
          <w:tcPr>
            <w:tcW w:w="337"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721"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ويوشكُ يوماً أن يكونَ ضِرابُ</w:t>
            </w:r>
            <w:r w:rsidR="005D0926" w:rsidRPr="00CA2ADC">
              <w:rPr>
                <w:rFonts w:ascii="Times New Roman" w:hAnsi="Times New Roman" w:cs="Times New Roman"/>
                <w:sz w:val="24"/>
                <w:szCs w:val="24"/>
                <w:vertAlign w:val="superscript"/>
                <w:rtl/>
                <w:lang w:bidi="ar-IQ"/>
              </w:rPr>
              <w:t>(16)</w:t>
            </w:r>
            <w:r w:rsidRPr="00CA2ADC">
              <w:rPr>
                <w:rFonts w:ascii="Times New Roman" w:hAnsi="Times New Roman" w:cs="Times New Roman"/>
                <w:b/>
                <w:bCs/>
                <w:sz w:val="24"/>
                <w:szCs w:val="24"/>
                <w:rtl/>
                <w:lang w:bidi="ar-IQ"/>
              </w:rPr>
              <w:br/>
            </w:r>
          </w:p>
        </w:tc>
      </w:tr>
    </w:tbl>
    <w:p w:rsidR="00265387" w:rsidRPr="00CA2ADC" w:rsidRDefault="00265387" w:rsidP="00CA2ADC">
      <w:pPr>
        <w:spacing w:line="240" w:lineRule="auto"/>
        <w:ind w:left="-1"/>
        <w:contextualSpacing/>
        <w:jc w:val="lowKashida"/>
        <w:rPr>
          <w:rFonts w:ascii="Times New Roman" w:hAnsi="Times New Roman" w:cs="Times New Roman"/>
          <w:b/>
          <w:bCs/>
          <w:sz w:val="24"/>
          <w:szCs w:val="24"/>
          <w:rtl/>
          <w:lang w:bidi="ar-IQ"/>
        </w:rPr>
      </w:pPr>
    </w:p>
    <w:p w:rsidR="00265387" w:rsidRPr="00CA2ADC" w:rsidRDefault="00265387" w:rsidP="00CA2ADC">
      <w:pPr>
        <w:pStyle w:val="ListParagraph"/>
        <w:numPr>
          <w:ilvl w:val="0"/>
          <w:numId w:val="3"/>
        </w:numPr>
        <w:spacing w:line="240" w:lineRule="auto"/>
        <w:ind w:left="424" w:hanging="425"/>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في الأبيات الثلاثة يتوالى تكرار النداء ثلاث مرات في قوله (بني عمنا) مستدعياً من خلاله الأنا الجمعية ليبرز قوم</w:t>
      </w:r>
      <w:r w:rsidR="00AD72DF" w:rsidRPr="00CA2ADC">
        <w:rPr>
          <w:rFonts w:ascii="Times New Roman" w:hAnsi="Times New Roman" w:cs="Times New Roman"/>
          <w:sz w:val="24"/>
          <w:szCs w:val="24"/>
          <w:rtl/>
          <w:lang w:bidi="ar-IQ"/>
        </w:rPr>
        <w:t>يت</w:t>
      </w:r>
      <w:r w:rsidRPr="00CA2ADC">
        <w:rPr>
          <w:rFonts w:ascii="Times New Roman" w:hAnsi="Times New Roman" w:cs="Times New Roman"/>
          <w:sz w:val="24"/>
          <w:szCs w:val="24"/>
          <w:rtl/>
          <w:lang w:bidi="ar-IQ"/>
        </w:rPr>
        <w:t xml:space="preserve">هم ، </w:t>
      </w:r>
      <w:r w:rsidR="00AD72DF" w:rsidRPr="00CA2ADC">
        <w:rPr>
          <w:rFonts w:ascii="Times New Roman" w:hAnsi="Times New Roman" w:cs="Times New Roman"/>
          <w:sz w:val="24"/>
          <w:szCs w:val="24"/>
          <w:rtl/>
          <w:lang w:bidi="ar-IQ"/>
        </w:rPr>
        <w:t>آ</w:t>
      </w:r>
      <w:r w:rsidRPr="00CA2ADC">
        <w:rPr>
          <w:rFonts w:ascii="Times New Roman" w:hAnsi="Times New Roman" w:cs="Times New Roman"/>
          <w:sz w:val="24"/>
          <w:szCs w:val="24"/>
          <w:rtl/>
          <w:lang w:bidi="ar-IQ"/>
        </w:rPr>
        <w:t>ملاً فك أسره وجلاء همه ، فضلاً عن إبراز منزلته وعلو شأنه ، ويخص بهذا الخطاب ابن عمه (سيف الدولة) الذي توانى في فدائه ، لقد وجد الشاعر في هذا التكرار مساحة واسعة للعتاب والتنفيس عن معاناته الشديدة وأزمته النفسية ، والتكرار يبرز إلحاح الشاعر على نقطة معينة يريد توكيدها أو بلورتها ، وهو تعبيري توكيدي يصور انفعال النفس وتوترها .</w:t>
      </w:r>
    </w:p>
    <w:p w:rsidR="00265387" w:rsidRPr="00CA2ADC" w:rsidRDefault="00265387" w:rsidP="00CA2ADC">
      <w:pPr>
        <w:spacing w:line="240" w:lineRule="auto"/>
        <w:ind w:firstLine="720"/>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بدأ معاتبا ابن عمه عتاباً يلين الجلمود متوسلاً إليه الفداء وبأسلوب استعاري تصريحي يرى أنه (السيف) المثلوم الذي لم يؤد دوره ، ولم يكن ذا نفع ، لانه محبوس بين جدران لايرى نور الشمس وتتصاعد الدلالة حدة في قوله : بني عمنا أنتم العارفون بأمرنا من الشجاعة والصلابة والبطش وك</w:t>
      </w:r>
      <w:r w:rsidR="004912C6" w:rsidRPr="00CA2ADC">
        <w:rPr>
          <w:rFonts w:ascii="Times New Roman" w:hAnsi="Times New Roman" w:cs="Times New Roman"/>
          <w:sz w:val="24"/>
          <w:szCs w:val="24"/>
          <w:rtl/>
          <w:lang w:bidi="ar-IQ"/>
        </w:rPr>
        <w:t>ن</w:t>
      </w:r>
      <w:r w:rsidRPr="00CA2ADC">
        <w:rPr>
          <w:rFonts w:ascii="Times New Roman" w:hAnsi="Times New Roman" w:cs="Times New Roman"/>
          <w:sz w:val="24"/>
          <w:szCs w:val="24"/>
          <w:rtl/>
          <w:lang w:bidi="ar-IQ"/>
        </w:rPr>
        <w:t xml:space="preserve">ا لكم خير معين </w:t>
      </w:r>
      <w:r w:rsidR="004912C6" w:rsidRPr="00CA2ADC">
        <w:rPr>
          <w:rFonts w:ascii="Times New Roman" w:hAnsi="Times New Roman" w:cs="Times New Roman"/>
          <w:sz w:val="24"/>
          <w:szCs w:val="24"/>
          <w:rtl/>
          <w:lang w:bidi="ar-IQ"/>
        </w:rPr>
        <w:t>و</w:t>
      </w:r>
      <w:r w:rsidRPr="00CA2ADC">
        <w:rPr>
          <w:rFonts w:ascii="Times New Roman" w:hAnsi="Times New Roman" w:cs="Times New Roman"/>
          <w:sz w:val="24"/>
          <w:szCs w:val="24"/>
          <w:rtl/>
          <w:lang w:bidi="ar-IQ"/>
        </w:rPr>
        <w:t xml:space="preserve">مؤازر عندما تدور الدوائر ، وتحل الشدائد   </w:t>
      </w:r>
    </w:p>
    <w:tbl>
      <w:tblPr>
        <w:bidiVisual/>
        <w:tblW w:w="8894" w:type="dxa"/>
        <w:tblInd w:w="-106" w:type="dxa"/>
        <w:tblLook w:val="00A0"/>
      </w:tblPr>
      <w:tblGrid>
        <w:gridCol w:w="3942"/>
        <w:gridCol w:w="558"/>
        <w:gridCol w:w="3836"/>
        <w:gridCol w:w="558"/>
      </w:tblGrid>
      <w:tr w:rsidR="00265387" w:rsidRPr="00CA2ADC">
        <w:trPr>
          <w:gridAfter w:val="1"/>
          <w:wAfter w:w="558" w:type="dxa"/>
        </w:trPr>
        <w:tc>
          <w:tcPr>
            <w:tcW w:w="3942"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29- وإنَّ رجالاً ما ابنكم ك</w:t>
            </w:r>
            <w:r w:rsidR="004912C6" w:rsidRPr="00CA2ADC">
              <w:rPr>
                <w:rFonts w:ascii="Times New Roman" w:hAnsi="Times New Roman" w:cs="Times New Roman"/>
                <w:b/>
                <w:bCs/>
                <w:sz w:val="24"/>
                <w:szCs w:val="24"/>
                <w:rtl/>
                <w:lang w:bidi="ar-IQ"/>
              </w:rPr>
              <w:t>ا</w:t>
            </w:r>
            <w:r w:rsidRPr="00CA2ADC">
              <w:rPr>
                <w:rFonts w:ascii="Times New Roman" w:hAnsi="Times New Roman" w:cs="Times New Roman"/>
                <w:b/>
                <w:bCs/>
                <w:sz w:val="24"/>
                <w:szCs w:val="24"/>
                <w:rtl/>
                <w:lang w:bidi="ar-IQ"/>
              </w:rPr>
              <w:t>بنِ أ</w:t>
            </w:r>
            <w:r w:rsidR="004912C6"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خت</w:t>
            </w:r>
            <w:r w:rsidR="004912C6"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هم</w:t>
            </w:r>
            <w:r w:rsidRPr="00CA2ADC">
              <w:rPr>
                <w:rFonts w:ascii="Times New Roman" w:hAnsi="Times New Roman" w:cs="Times New Roman"/>
                <w:b/>
                <w:bCs/>
                <w:sz w:val="24"/>
                <w:szCs w:val="24"/>
                <w:rtl/>
                <w:lang w:bidi="ar-IQ"/>
              </w:rPr>
              <w:br/>
            </w:r>
          </w:p>
        </w:tc>
        <w:tc>
          <w:tcPr>
            <w:tcW w:w="55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836"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حريُّون أن يقضى لهم ويُهابوا</w:t>
            </w:r>
            <w:r w:rsidRPr="00CA2ADC">
              <w:rPr>
                <w:rFonts w:ascii="Times New Roman" w:hAnsi="Times New Roman" w:cs="Times New Roman"/>
                <w:b/>
                <w:bCs/>
                <w:sz w:val="24"/>
                <w:szCs w:val="24"/>
                <w:rtl/>
                <w:lang w:bidi="ar-IQ"/>
              </w:rPr>
              <w:br/>
            </w:r>
          </w:p>
        </w:tc>
      </w:tr>
      <w:tr w:rsidR="00265387" w:rsidRPr="00CA2ADC">
        <w:trPr>
          <w:gridAfter w:val="1"/>
          <w:wAfter w:w="558" w:type="dxa"/>
        </w:trPr>
        <w:tc>
          <w:tcPr>
            <w:tcW w:w="3942"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30- فعن أي عذر إن دعوا ودعيتمُ</w:t>
            </w:r>
            <w:r w:rsidRPr="00CA2ADC">
              <w:rPr>
                <w:rFonts w:ascii="Times New Roman" w:hAnsi="Times New Roman" w:cs="Times New Roman"/>
                <w:b/>
                <w:bCs/>
                <w:sz w:val="24"/>
                <w:szCs w:val="24"/>
                <w:rtl/>
                <w:lang w:bidi="ar-IQ"/>
              </w:rPr>
              <w:br/>
            </w:r>
          </w:p>
        </w:tc>
        <w:tc>
          <w:tcPr>
            <w:tcW w:w="55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836"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أ بيتُم بني أعمامنا وأجابوا</w:t>
            </w:r>
            <w:r w:rsidRPr="00CA2ADC">
              <w:rPr>
                <w:rFonts w:ascii="Times New Roman" w:hAnsi="Times New Roman" w:cs="Times New Roman"/>
                <w:b/>
                <w:bCs/>
                <w:sz w:val="24"/>
                <w:szCs w:val="24"/>
                <w:rtl/>
                <w:lang w:bidi="ar-IQ"/>
              </w:rPr>
              <w:br/>
            </w:r>
          </w:p>
        </w:tc>
      </w:tr>
      <w:tr w:rsidR="00265387" w:rsidRPr="00CA2ADC">
        <w:tc>
          <w:tcPr>
            <w:tcW w:w="3942"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55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836"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55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r>
      <w:tr w:rsidR="00265387" w:rsidRPr="00CA2ADC">
        <w:trPr>
          <w:gridAfter w:val="1"/>
          <w:wAfter w:w="558" w:type="dxa"/>
        </w:trPr>
        <w:tc>
          <w:tcPr>
            <w:tcW w:w="3942"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31- وما أدَّعي ما يعلم اللهُ غيرهُ</w:t>
            </w:r>
            <w:r w:rsidRPr="00CA2ADC">
              <w:rPr>
                <w:rFonts w:ascii="Times New Roman" w:hAnsi="Times New Roman" w:cs="Times New Roman"/>
                <w:b/>
                <w:bCs/>
                <w:sz w:val="24"/>
                <w:szCs w:val="24"/>
                <w:rtl/>
                <w:lang w:bidi="ar-IQ"/>
              </w:rPr>
              <w:br/>
            </w:r>
          </w:p>
        </w:tc>
        <w:tc>
          <w:tcPr>
            <w:tcW w:w="55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836" w:type="dxa"/>
          </w:tcPr>
          <w:p w:rsidR="00265387" w:rsidRPr="00CA2ADC" w:rsidRDefault="004912C6"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رحاب عليً</w:t>
            </w:r>
            <w:r w:rsidR="00265387" w:rsidRPr="00CA2ADC">
              <w:rPr>
                <w:rFonts w:ascii="Times New Roman" w:hAnsi="Times New Roman" w:cs="Times New Roman"/>
                <w:b/>
                <w:bCs/>
                <w:sz w:val="24"/>
                <w:szCs w:val="24"/>
                <w:rtl/>
                <w:lang w:bidi="ar-IQ"/>
              </w:rPr>
              <w:t xml:space="preserve"> للعفاة رحابُ </w:t>
            </w:r>
            <w:r w:rsidR="00265387" w:rsidRPr="00CA2ADC">
              <w:rPr>
                <w:rFonts w:ascii="Times New Roman" w:hAnsi="Times New Roman" w:cs="Times New Roman"/>
                <w:b/>
                <w:bCs/>
                <w:sz w:val="24"/>
                <w:szCs w:val="24"/>
                <w:rtl/>
                <w:lang w:bidi="ar-IQ"/>
              </w:rPr>
              <w:br/>
            </w:r>
          </w:p>
        </w:tc>
      </w:tr>
      <w:tr w:rsidR="00265387" w:rsidRPr="00CA2ADC">
        <w:trPr>
          <w:gridAfter w:val="1"/>
          <w:wAfter w:w="558" w:type="dxa"/>
          <w:trHeight w:val="828"/>
        </w:trPr>
        <w:tc>
          <w:tcPr>
            <w:tcW w:w="3942"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32- وأفعالُهُ للراغبينَ كريمهٌ</w:t>
            </w:r>
            <w:r w:rsidRPr="00CA2ADC">
              <w:rPr>
                <w:rFonts w:ascii="Times New Roman" w:hAnsi="Times New Roman" w:cs="Times New Roman"/>
                <w:b/>
                <w:bCs/>
                <w:sz w:val="24"/>
                <w:szCs w:val="24"/>
                <w:rtl/>
                <w:lang w:bidi="ar-IQ"/>
              </w:rPr>
              <w:br/>
            </w:r>
          </w:p>
        </w:tc>
        <w:tc>
          <w:tcPr>
            <w:tcW w:w="55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836"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وأموالُهُ للطالبين نِهابُ</w:t>
            </w:r>
            <w:r w:rsidR="005D0926" w:rsidRPr="00CA2ADC">
              <w:rPr>
                <w:rFonts w:ascii="Times New Roman" w:hAnsi="Times New Roman" w:cs="Times New Roman"/>
                <w:sz w:val="24"/>
                <w:szCs w:val="24"/>
                <w:vertAlign w:val="superscript"/>
                <w:rtl/>
                <w:lang w:bidi="ar-IQ"/>
              </w:rPr>
              <w:t>(17)</w:t>
            </w:r>
            <w:r w:rsidRPr="00CA2ADC">
              <w:rPr>
                <w:rFonts w:ascii="Times New Roman" w:hAnsi="Times New Roman" w:cs="Times New Roman"/>
                <w:b/>
                <w:bCs/>
                <w:sz w:val="24"/>
                <w:szCs w:val="24"/>
                <w:rtl/>
                <w:lang w:bidi="ar-IQ"/>
              </w:rPr>
              <w:br/>
            </w:r>
          </w:p>
        </w:tc>
      </w:tr>
    </w:tbl>
    <w:p w:rsidR="00265387" w:rsidRPr="00CA2ADC" w:rsidRDefault="00265387" w:rsidP="00CA2ADC">
      <w:pPr>
        <w:pStyle w:val="ListParagraph"/>
        <w:numPr>
          <w:ilvl w:val="0"/>
          <w:numId w:val="7"/>
        </w:numPr>
        <w:spacing w:line="240" w:lineRule="auto"/>
        <w:ind w:left="424"/>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 xml:space="preserve"> تنم هذه الابيات عن إلحاح شديد في المسألة ، لضيق صدره من ال</w:t>
      </w:r>
      <w:r w:rsidR="004912C6" w:rsidRPr="00CA2ADC">
        <w:rPr>
          <w:rFonts w:ascii="Times New Roman" w:hAnsi="Times New Roman" w:cs="Times New Roman"/>
          <w:sz w:val="24"/>
          <w:szCs w:val="24"/>
          <w:rtl/>
          <w:lang w:bidi="ar-IQ"/>
        </w:rPr>
        <w:t>أ</w:t>
      </w:r>
      <w:r w:rsidRPr="00CA2ADC">
        <w:rPr>
          <w:rFonts w:ascii="Times New Roman" w:hAnsi="Times New Roman" w:cs="Times New Roman"/>
          <w:sz w:val="24"/>
          <w:szCs w:val="24"/>
          <w:rtl/>
          <w:lang w:bidi="ar-IQ"/>
        </w:rPr>
        <w:t>سر وطول مدته ، إنه يطلب المفادة وينسب سيف الدولة إلى التهاون في أمره ، لكنه لا يطلبه بذلةٍ وضراعة ، بل يطلبه بكل أنف</w:t>
      </w:r>
      <w:r w:rsidR="004912C6" w:rsidRPr="00CA2ADC">
        <w:rPr>
          <w:rFonts w:ascii="Times New Roman" w:hAnsi="Times New Roman" w:cs="Times New Roman"/>
          <w:sz w:val="24"/>
          <w:szCs w:val="24"/>
          <w:rtl/>
          <w:lang w:bidi="ar-IQ"/>
        </w:rPr>
        <w:t xml:space="preserve">ة </w:t>
      </w:r>
      <w:r w:rsidRPr="00CA2ADC">
        <w:rPr>
          <w:rFonts w:ascii="Times New Roman" w:hAnsi="Times New Roman" w:cs="Times New Roman"/>
          <w:sz w:val="24"/>
          <w:szCs w:val="24"/>
          <w:rtl/>
          <w:lang w:bidi="ar-IQ"/>
        </w:rPr>
        <w:t>وكبرياء ، وليس بغريب أن يصدر منه مرُّ العتب واللوم ، فهو بالأمس أمير واليوم أسير ، وبينما هو حاكم إذا به محكوم عليه ، وكي يحثهم على فدائه قال : إن القوم الذين يعتنون ب</w:t>
      </w:r>
      <w:r w:rsidR="004912C6" w:rsidRPr="00CA2ADC">
        <w:rPr>
          <w:rFonts w:ascii="Times New Roman" w:hAnsi="Times New Roman" w:cs="Times New Roman"/>
          <w:sz w:val="24"/>
          <w:szCs w:val="24"/>
          <w:rtl/>
          <w:lang w:bidi="ar-IQ"/>
        </w:rPr>
        <w:t>ا</w:t>
      </w:r>
      <w:r w:rsidRPr="00CA2ADC">
        <w:rPr>
          <w:rFonts w:ascii="Times New Roman" w:hAnsi="Times New Roman" w:cs="Times New Roman"/>
          <w:sz w:val="24"/>
          <w:szCs w:val="24"/>
          <w:rtl/>
          <w:lang w:bidi="ar-IQ"/>
        </w:rPr>
        <w:t xml:space="preserve">بنهم ولا يجعلونه كابن </w:t>
      </w:r>
      <w:r w:rsidR="004912C6" w:rsidRPr="00CA2ADC">
        <w:rPr>
          <w:rFonts w:ascii="Times New Roman" w:hAnsi="Times New Roman" w:cs="Times New Roman"/>
          <w:sz w:val="24"/>
          <w:szCs w:val="24"/>
          <w:rtl/>
          <w:lang w:bidi="ar-IQ"/>
        </w:rPr>
        <w:t>أ</w:t>
      </w:r>
      <w:r w:rsidRPr="00CA2ADC">
        <w:rPr>
          <w:rFonts w:ascii="Times New Roman" w:hAnsi="Times New Roman" w:cs="Times New Roman"/>
          <w:sz w:val="24"/>
          <w:szCs w:val="24"/>
          <w:rtl/>
          <w:lang w:bidi="ar-IQ"/>
        </w:rPr>
        <w:t>ختهم</w:t>
      </w:r>
      <w:r w:rsidR="004912C6"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 xml:space="preserve">الذي هو من قوم أجانب يستحقون العزة والإكبار والهيبة ، فعليكم أن تكونوا مثلهم . </w:t>
      </w:r>
    </w:p>
    <w:p w:rsidR="00265387" w:rsidRPr="00CA2ADC" w:rsidRDefault="00265387" w:rsidP="00CA2ADC">
      <w:pPr>
        <w:spacing w:line="240" w:lineRule="auto"/>
        <w:ind w:firstLine="720"/>
        <w:contextualSpacing/>
        <w:jc w:val="lowKashida"/>
        <w:rPr>
          <w:rFonts w:ascii="Times New Roman" w:hAnsi="Times New Roman" w:cs="Times New Roman"/>
          <w:sz w:val="24"/>
          <w:szCs w:val="24"/>
          <w:vertAlign w:val="superscript"/>
          <w:rtl/>
          <w:lang w:bidi="ar-IQ"/>
        </w:rPr>
      </w:pPr>
      <w:r w:rsidRPr="00CA2ADC">
        <w:rPr>
          <w:rFonts w:ascii="Times New Roman" w:hAnsi="Times New Roman" w:cs="Times New Roman"/>
          <w:sz w:val="24"/>
          <w:szCs w:val="24"/>
          <w:rtl/>
          <w:lang w:bidi="ar-IQ"/>
        </w:rPr>
        <w:t>في هذا التفات</w:t>
      </w:r>
      <w:r w:rsidR="004912C6" w:rsidRPr="00CA2ADC">
        <w:rPr>
          <w:rFonts w:ascii="Times New Roman" w:hAnsi="Times New Roman" w:cs="Times New Roman"/>
          <w:sz w:val="24"/>
          <w:szCs w:val="24"/>
          <w:rtl/>
          <w:lang w:bidi="ar-IQ"/>
        </w:rPr>
        <w:t>ة</w:t>
      </w:r>
      <w:r w:rsidRPr="00CA2ADC">
        <w:rPr>
          <w:rFonts w:ascii="Times New Roman" w:hAnsi="Times New Roman" w:cs="Times New Roman"/>
          <w:sz w:val="24"/>
          <w:szCs w:val="24"/>
          <w:rtl/>
          <w:lang w:bidi="ar-IQ"/>
        </w:rPr>
        <w:t xml:space="preserve"> من أبي فراس الى إظهار جانب اللين والرقة في </w:t>
      </w:r>
      <w:r w:rsidR="004912C6" w:rsidRPr="00CA2ADC">
        <w:rPr>
          <w:rFonts w:ascii="Times New Roman" w:hAnsi="Times New Roman" w:cs="Times New Roman"/>
          <w:sz w:val="24"/>
          <w:szCs w:val="24"/>
          <w:rtl/>
          <w:lang w:bidi="ar-IQ"/>
        </w:rPr>
        <w:t>ال</w:t>
      </w:r>
      <w:r w:rsidRPr="00CA2ADC">
        <w:rPr>
          <w:rFonts w:ascii="Times New Roman" w:hAnsi="Times New Roman" w:cs="Times New Roman"/>
          <w:sz w:val="24"/>
          <w:szCs w:val="24"/>
          <w:rtl/>
          <w:lang w:bidi="ar-IQ"/>
        </w:rPr>
        <w:t xml:space="preserve">تعامل مع العدو، لأن ((من أبرز استراتيجيات الشاعر الحربية هي تغيير صورة العدو وإظهار نوايا التصالح والاسترخاء في انتظار استجابة إيجابية من الطرف </w:t>
      </w:r>
      <w:r w:rsidR="004912C6" w:rsidRPr="00CA2ADC">
        <w:rPr>
          <w:rFonts w:ascii="Times New Roman" w:hAnsi="Times New Roman" w:cs="Times New Roman"/>
          <w:sz w:val="24"/>
          <w:szCs w:val="24"/>
          <w:rtl/>
          <w:lang w:bidi="ar-IQ"/>
        </w:rPr>
        <w:t>الآخر</w:t>
      </w:r>
      <w:r w:rsidRPr="00CA2ADC">
        <w:rPr>
          <w:rFonts w:ascii="Times New Roman" w:hAnsi="Times New Roman" w:cs="Times New Roman"/>
          <w:sz w:val="24"/>
          <w:szCs w:val="24"/>
          <w:rtl/>
          <w:lang w:bidi="ar-IQ"/>
        </w:rPr>
        <w:t>))</w:t>
      </w:r>
      <w:r w:rsidR="005D0926" w:rsidRPr="00CA2ADC">
        <w:rPr>
          <w:rFonts w:ascii="Times New Roman" w:hAnsi="Times New Roman" w:cs="Times New Roman"/>
          <w:sz w:val="24"/>
          <w:szCs w:val="24"/>
          <w:vertAlign w:val="superscript"/>
          <w:rtl/>
          <w:lang w:bidi="ar-IQ"/>
        </w:rPr>
        <w:t>(18)</w:t>
      </w:r>
    </w:p>
    <w:p w:rsidR="00265387" w:rsidRPr="00CA2ADC" w:rsidRDefault="00265387" w:rsidP="00CA2ADC">
      <w:pPr>
        <w:spacing w:line="240" w:lineRule="auto"/>
        <w:ind w:firstLine="720"/>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lastRenderedPageBreak/>
        <w:t xml:space="preserve">ويبرز التضاد الوارد بين (أبيتم ، أجابوا) تلك المفارقة العجيبة بين قومه </w:t>
      </w:r>
      <w:r w:rsidR="004912C6" w:rsidRPr="00CA2ADC">
        <w:rPr>
          <w:rFonts w:ascii="Times New Roman" w:hAnsi="Times New Roman" w:cs="Times New Roman"/>
          <w:sz w:val="24"/>
          <w:szCs w:val="24"/>
          <w:rtl/>
          <w:lang w:bidi="ar-IQ"/>
        </w:rPr>
        <w:t xml:space="preserve">وبين </w:t>
      </w:r>
      <w:r w:rsidRPr="00CA2ADC">
        <w:rPr>
          <w:rFonts w:ascii="Times New Roman" w:hAnsi="Times New Roman" w:cs="Times New Roman"/>
          <w:sz w:val="24"/>
          <w:szCs w:val="24"/>
          <w:rtl/>
          <w:lang w:bidi="ar-IQ"/>
        </w:rPr>
        <w:t>الاعداء من الروم ، فالروم طلبوا إخراج ابن اخت الملك فامتنع سيف الدولة من إخراجه إلا بفداء عام فكأنه يلوم سيف الدولة فيقول : إن الروم أجابوا ابن</w:t>
      </w:r>
      <w:r w:rsidR="004912C6"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 xml:space="preserve">أخت الملك لما دعاهم لفدائه ، وأنا دعوتكم فلم تجيبوني وأنا ابنكم فأي عذر لكم ؟ </w:t>
      </w:r>
    </w:p>
    <w:p w:rsidR="00265387" w:rsidRPr="00CA2ADC" w:rsidRDefault="00265387" w:rsidP="00CA2ADC">
      <w:pPr>
        <w:spacing w:line="240" w:lineRule="auto"/>
        <w:ind w:firstLine="720"/>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ويظهر التجنيس بين (رحاب ، رحاب) عطاء سيف الدولة وكثرة أمواله ، فأرضه الواسعة ، واسعة كذلك بالمال فهو السخي الكريم ، يكرم الطالبين وينجد المحتاجين ، فأي عذر له في تأخير فدائه .. ؟</w:t>
      </w:r>
    </w:p>
    <w:tbl>
      <w:tblPr>
        <w:bidiVisual/>
        <w:tblW w:w="0" w:type="auto"/>
        <w:jc w:val="center"/>
        <w:tblLook w:val="00A0"/>
      </w:tblPr>
      <w:tblGrid>
        <w:gridCol w:w="4094"/>
        <w:gridCol w:w="450"/>
        <w:gridCol w:w="3978"/>
      </w:tblGrid>
      <w:tr w:rsidR="00265387" w:rsidRPr="00CA2ADC">
        <w:trPr>
          <w:jc w:val="center"/>
        </w:trPr>
        <w:tc>
          <w:tcPr>
            <w:tcW w:w="4094"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33- ولكن ن</w:t>
            </w:r>
            <w:r w:rsidR="00D327C0" w:rsidRPr="00CA2ADC">
              <w:rPr>
                <w:rFonts w:ascii="Times New Roman" w:hAnsi="Times New Roman" w:cs="Times New Roman"/>
                <w:b/>
                <w:bCs/>
                <w:sz w:val="24"/>
                <w:szCs w:val="24"/>
                <w:rtl/>
                <w:lang w:bidi="ar-IQ"/>
              </w:rPr>
              <w:t>ب</w:t>
            </w:r>
            <w:r w:rsidRPr="00CA2ADC">
              <w:rPr>
                <w:rFonts w:ascii="Times New Roman" w:hAnsi="Times New Roman" w:cs="Times New Roman"/>
                <w:b/>
                <w:bCs/>
                <w:sz w:val="24"/>
                <w:szCs w:val="24"/>
                <w:rtl/>
                <w:lang w:bidi="ar-IQ"/>
              </w:rPr>
              <w:t>ا منه بكفي صارمٌ</w:t>
            </w:r>
            <w:r w:rsidRPr="00CA2ADC">
              <w:rPr>
                <w:rFonts w:ascii="Times New Roman" w:hAnsi="Times New Roman" w:cs="Times New Roman"/>
                <w:b/>
                <w:bCs/>
                <w:sz w:val="24"/>
                <w:szCs w:val="24"/>
                <w:rtl/>
                <w:lang w:bidi="ar-IQ"/>
              </w:rPr>
              <w:br/>
            </w:r>
          </w:p>
        </w:tc>
        <w:tc>
          <w:tcPr>
            <w:tcW w:w="45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97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 xml:space="preserve">وأظلمَ في عينيَّ منه شهابُ </w:t>
            </w:r>
            <w:r w:rsidRPr="00CA2ADC">
              <w:rPr>
                <w:rFonts w:ascii="Times New Roman" w:hAnsi="Times New Roman" w:cs="Times New Roman"/>
                <w:b/>
                <w:bCs/>
                <w:sz w:val="24"/>
                <w:szCs w:val="24"/>
                <w:rtl/>
                <w:lang w:bidi="ar-IQ"/>
              </w:rPr>
              <w:br/>
            </w:r>
          </w:p>
        </w:tc>
      </w:tr>
      <w:tr w:rsidR="00265387" w:rsidRPr="00CA2ADC">
        <w:trPr>
          <w:jc w:val="center"/>
        </w:trPr>
        <w:tc>
          <w:tcPr>
            <w:tcW w:w="4094" w:type="dxa"/>
          </w:tcPr>
          <w:p w:rsidR="00265387" w:rsidRPr="00CA2ADC" w:rsidRDefault="00D327C0"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34- وأبطأً عني والمنايا سريعةٌ</w:t>
            </w:r>
            <w:r w:rsidR="00265387" w:rsidRPr="00CA2ADC">
              <w:rPr>
                <w:rFonts w:ascii="Times New Roman" w:hAnsi="Times New Roman" w:cs="Times New Roman"/>
                <w:b/>
                <w:bCs/>
                <w:sz w:val="24"/>
                <w:szCs w:val="24"/>
                <w:rtl/>
                <w:lang w:bidi="ar-IQ"/>
              </w:rPr>
              <w:br/>
            </w:r>
          </w:p>
        </w:tc>
        <w:tc>
          <w:tcPr>
            <w:tcW w:w="45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97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وللموت ظ</w:t>
            </w:r>
            <w:r w:rsidR="00D327C0"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فر</w:t>
            </w:r>
            <w:r w:rsidR="00D327C0"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 xml:space="preserve"> قد أطل</w:t>
            </w:r>
            <w:r w:rsidR="00D327C0"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 xml:space="preserve"> ونابُ</w:t>
            </w:r>
            <w:r w:rsidRPr="00CA2ADC">
              <w:rPr>
                <w:rFonts w:ascii="Times New Roman" w:hAnsi="Times New Roman" w:cs="Times New Roman"/>
                <w:b/>
                <w:bCs/>
                <w:sz w:val="24"/>
                <w:szCs w:val="24"/>
                <w:rtl/>
                <w:lang w:bidi="ar-IQ"/>
              </w:rPr>
              <w:br/>
            </w:r>
          </w:p>
        </w:tc>
      </w:tr>
      <w:tr w:rsidR="00265387" w:rsidRPr="00CA2ADC">
        <w:trPr>
          <w:jc w:val="center"/>
        </w:trPr>
        <w:tc>
          <w:tcPr>
            <w:tcW w:w="4094"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35- فإن لم يكنْ</w:t>
            </w:r>
            <w:r w:rsidR="00D327C0" w:rsidRPr="00CA2ADC">
              <w:rPr>
                <w:rFonts w:ascii="Times New Roman" w:hAnsi="Times New Roman" w:cs="Times New Roman"/>
                <w:b/>
                <w:bCs/>
                <w:sz w:val="24"/>
                <w:szCs w:val="24"/>
                <w:rtl/>
                <w:lang w:bidi="ar-IQ"/>
              </w:rPr>
              <w:t xml:space="preserve"> ودٌّ</w:t>
            </w:r>
            <w:r w:rsidRPr="00CA2ADC">
              <w:rPr>
                <w:rFonts w:ascii="Times New Roman" w:hAnsi="Times New Roman" w:cs="Times New Roman"/>
                <w:b/>
                <w:bCs/>
                <w:sz w:val="24"/>
                <w:szCs w:val="24"/>
                <w:rtl/>
                <w:lang w:bidi="ar-IQ"/>
              </w:rPr>
              <w:t xml:space="preserve"> قديم تعدُّهُ</w:t>
            </w:r>
            <w:r w:rsidRPr="00CA2ADC">
              <w:rPr>
                <w:rFonts w:ascii="Times New Roman" w:hAnsi="Times New Roman" w:cs="Times New Roman"/>
                <w:b/>
                <w:bCs/>
                <w:sz w:val="24"/>
                <w:szCs w:val="24"/>
                <w:rtl/>
                <w:lang w:bidi="ar-IQ"/>
              </w:rPr>
              <w:br/>
            </w:r>
          </w:p>
        </w:tc>
        <w:tc>
          <w:tcPr>
            <w:tcW w:w="45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978" w:type="dxa"/>
          </w:tcPr>
          <w:p w:rsidR="00265387" w:rsidRPr="00CA2ADC" w:rsidRDefault="00D327C0"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ولا نسبٌ بين الرجالِ قُ</w:t>
            </w:r>
            <w:r w:rsidR="00265387" w:rsidRPr="00CA2ADC">
              <w:rPr>
                <w:rFonts w:ascii="Times New Roman" w:hAnsi="Times New Roman" w:cs="Times New Roman"/>
                <w:b/>
                <w:bCs/>
                <w:sz w:val="24"/>
                <w:szCs w:val="24"/>
                <w:rtl/>
                <w:lang w:bidi="ar-IQ"/>
              </w:rPr>
              <w:t>رابُ</w:t>
            </w:r>
            <w:r w:rsidR="00265387" w:rsidRPr="00CA2ADC">
              <w:rPr>
                <w:rFonts w:ascii="Times New Roman" w:hAnsi="Times New Roman" w:cs="Times New Roman"/>
                <w:b/>
                <w:bCs/>
                <w:sz w:val="24"/>
                <w:szCs w:val="24"/>
                <w:rtl/>
                <w:lang w:bidi="ar-IQ"/>
              </w:rPr>
              <w:br/>
            </w:r>
          </w:p>
        </w:tc>
      </w:tr>
      <w:tr w:rsidR="00265387" w:rsidRPr="00CA2ADC">
        <w:trPr>
          <w:jc w:val="center"/>
        </w:trPr>
        <w:tc>
          <w:tcPr>
            <w:tcW w:w="4094"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 xml:space="preserve">36- </w:t>
            </w:r>
            <w:r w:rsidR="00D327C0" w:rsidRPr="00CA2ADC">
              <w:rPr>
                <w:rFonts w:ascii="Times New Roman" w:hAnsi="Times New Roman" w:cs="Times New Roman"/>
                <w:b/>
                <w:bCs/>
                <w:sz w:val="24"/>
                <w:szCs w:val="24"/>
                <w:rtl/>
                <w:lang w:bidi="ar-IQ"/>
              </w:rPr>
              <w:t>فأحوط</w:t>
            </w:r>
            <w:r w:rsidRPr="00CA2ADC">
              <w:rPr>
                <w:rFonts w:ascii="Times New Roman" w:hAnsi="Times New Roman" w:cs="Times New Roman"/>
                <w:b/>
                <w:bCs/>
                <w:sz w:val="24"/>
                <w:szCs w:val="24"/>
                <w:rtl/>
                <w:lang w:bidi="ar-IQ"/>
              </w:rPr>
              <w:t xml:space="preserve"> للإسلامِ الاّ يضيعني</w:t>
            </w:r>
            <w:r w:rsidRPr="00CA2ADC">
              <w:rPr>
                <w:rFonts w:ascii="Times New Roman" w:hAnsi="Times New Roman" w:cs="Times New Roman"/>
                <w:b/>
                <w:bCs/>
                <w:sz w:val="24"/>
                <w:szCs w:val="24"/>
                <w:rtl/>
                <w:lang w:bidi="ar-IQ"/>
              </w:rPr>
              <w:br/>
            </w:r>
          </w:p>
        </w:tc>
        <w:tc>
          <w:tcPr>
            <w:tcW w:w="45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97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ولي عنك فيه حوطهٌ ومنابُ</w:t>
            </w:r>
            <w:r w:rsidR="005D0926" w:rsidRPr="00CA2ADC">
              <w:rPr>
                <w:rFonts w:ascii="Times New Roman" w:hAnsi="Times New Roman" w:cs="Times New Roman"/>
                <w:sz w:val="24"/>
                <w:szCs w:val="24"/>
                <w:vertAlign w:val="superscript"/>
                <w:rtl/>
                <w:lang w:bidi="ar-IQ"/>
              </w:rPr>
              <w:t>(19)</w:t>
            </w:r>
            <w:r w:rsidRPr="00CA2ADC">
              <w:rPr>
                <w:rFonts w:ascii="Times New Roman" w:hAnsi="Times New Roman" w:cs="Times New Roman"/>
                <w:b/>
                <w:bCs/>
                <w:sz w:val="24"/>
                <w:szCs w:val="24"/>
                <w:rtl/>
                <w:lang w:bidi="ar-IQ"/>
              </w:rPr>
              <w:br/>
            </w:r>
          </w:p>
        </w:tc>
      </w:tr>
    </w:tbl>
    <w:p w:rsidR="00265387" w:rsidRPr="00CA2ADC" w:rsidRDefault="00265387" w:rsidP="00CA2ADC">
      <w:pPr>
        <w:pStyle w:val="ListParagraph"/>
        <w:numPr>
          <w:ilvl w:val="0"/>
          <w:numId w:val="7"/>
        </w:numPr>
        <w:spacing w:line="240" w:lineRule="auto"/>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 xml:space="preserve">وبـــ (لكن) يستدرك يائساً من غياب </w:t>
      </w:r>
      <w:r w:rsidR="00D327C0" w:rsidRPr="00CA2ADC">
        <w:rPr>
          <w:rFonts w:ascii="Times New Roman" w:hAnsi="Times New Roman" w:cs="Times New Roman"/>
          <w:sz w:val="24"/>
          <w:szCs w:val="24"/>
          <w:rtl/>
          <w:lang w:bidi="ar-IQ"/>
        </w:rPr>
        <w:t>الأمل</w:t>
      </w:r>
      <w:r w:rsidRPr="00CA2ADC">
        <w:rPr>
          <w:rFonts w:ascii="Times New Roman" w:hAnsi="Times New Roman" w:cs="Times New Roman"/>
          <w:sz w:val="24"/>
          <w:szCs w:val="24"/>
          <w:rtl/>
          <w:lang w:bidi="ar-IQ"/>
        </w:rPr>
        <w:t xml:space="preserve"> وانقطاع الرجاء ، فسيف الدولة أوغل في اهماله ولم يهيء له ما يريد ، يرى نفسه بين حالين صعبين : حال الشعور بالضعف والتراجع بانكسار السيف ، وحال ظلمة الحياة وقسوتها بعدما خبا نورها ، إن الموت يقترب منه وهو لايريد ميتة الجبناء المختبئين عن ساحات الجهاد ، يحاول أن يسمو بفروسيته وهو أمير ، فالمنايا تسرع الخطى إليه بينما قومه يتهاونون في أمره ، ويعمد الى تهويل الموقف بتوظيفه استعارة مكنية يشبه فيها الموت . بحيوان مفترس ذي ظفر وناب حادة يتحين الانقضاض عليه ثم يبرز الالتفات في خطابه ليظهر عاطفة دينية صادقة وعتاب شجي ودود توكيداً منه لمقاييس القرابة المعنوية فبالإسلام تنصهر أعضاء الأمة وأفرادها ليصبحوا تشكيلاً متحداً . </w:t>
      </w:r>
    </w:p>
    <w:p w:rsidR="00265387" w:rsidRPr="00CA2ADC" w:rsidRDefault="00265387" w:rsidP="00CA2ADC">
      <w:pPr>
        <w:spacing w:line="240" w:lineRule="auto"/>
        <w:ind w:hanging="143"/>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ab/>
      </w:r>
      <w:r w:rsidR="00F07F4E"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 xml:space="preserve">وبأسلوب شرطي وعلى سبيل التذكير نراه رقيقاً معاتباً : وان لم يكن في قلبك من سالف محبة ولا نسب يشدني اليك </w:t>
      </w:r>
      <w:r w:rsidR="00D327C0" w:rsidRPr="00CA2ADC">
        <w:rPr>
          <w:rFonts w:ascii="Times New Roman" w:hAnsi="Times New Roman" w:cs="Times New Roman"/>
          <w:sz w:val="24"/>
          <w:szCs w:val="24"/>
          <w:rtl/>
          <w:lang w:bidi="ar-IQ"/>
        </w:rPr>
        <w:t>أو</w:t>
      </w:r>
      <w:r w:rsidRPr="00CA2ADC">
        <w:rPr>
          <w:rFonts w:ascii="Times New Roman" w:hAnsi="Times New Roman" w:cs="Times New Roman"/>
          <w:sz w:val="24"/>
          <w:szCs w:val="24"/>
          <w:rtl/>
          <w:lang w:bidi="ar-IQ"/>
        </w:rPr>
        <w:t xml:space="preserve"> </w:t>
      </w:r>
      <w:r w:rsidR="00D327C0" w:rsidRPr="00CA2ADC">
        <w:rPr>
          <w:rFonts w:ascii="Times New Roman" w:hAnsi="Times New Roman" w:cs="Times New Roman"/>
          <w:sz w:val="24"/>
          <w:szCs w:val="24"/>
          <w:rtl/>
          <w:lang w:bidi="ar-IQ"/>
        </w:rPr>
        <w:t>قرابة</w:t>
      </w:r>
      <w:r w:rsidRPr="00CA2ADC">
        <w:rPr>
          <w:rFonts w:ascii="Times New Roman" w:hAnsi="Times New Roman" w:cs="Times New Roman"/>
          <w:sz w:val="24"/>
          <w:szCs w:val="24"/>
          <w:rtl/>
          <w:lang w:bidi="ar-IQ"/>
        </w:rPr>
        <w:t xml:space="preserve"> تربطني بك ، فلي من الفضا</w:t>
      </w:r>
      <w:r w:rsidR="00A52869" w:rsidRPr="00CA2ADC">
        <w:rPr>
          <w:rFonts w:ascii="Times New Roman" w:hAnsi="Times New Roman" w:cs="Times New Roman"/>
          <w:sz w:val="24"/>
          <w:szCs w:val="24"/>
          <w:rtl/>
          <w:lang w:bidi="ar-IQ"/>
        </w:rPr>
        <w:t xml:space="preserve">ئل التي يذكرها </w:t>
      </w:r>
      <w:r w:rsidR="00D327C0" w:rsidRPr="00CA2ADC">
        <w:rPr>
          <w:rFonts w:ascii="Times New Roman" w:hAnsi="Times New Roman" w:cs="Times New Roman"/>
          <w:sz w:val="24"/>
          <w:szCs w:val="24"/>
          <w:rtl/>
          <w:lang w:bidi="ar-IQ"/>
        </w:rPr>
        <w:t>الإسلام</w:t>
      </w:r>
      <w:r w:rsidR="00A52869" w:rsidRPr="00CA2ADC">
        <w:rPr>
          <w:rFonts w:ascii="Times New Roman" w:hAnsi="Times New Roman" w:cs="Times New Roman"/>
          <w:sz w:val="24"/>
          <w:szCs w:val="24"/>
          <w:rtl/>
          <w:lang w:bidi="ar-IQ"/>
        </w:rPr>
        <w:t xml:space="preserve"> عندما قا</w:t>
      </w:r>
      <w:r w:rsidRPr="00CA2ADC">
        <w:rPr>
          <w:rFonts w:ascii="Times New Roman" w:hAnsi="Times New Roman" w:cs="Times New Roman"/>
          <w:sz w:val="24"/>
          <w:szCs w:val="24"/>
          <w:rtl/>
          <w:lang w:bidi="ar-IQ"/>
        </w:rPr>
        <w:t>ت</w:t>
      </w:r>
      <w:r w:rsidR="00A52869" w:rsidRPr="00CA2ADC">
        <w:rPr>
          <w:rFonts w:ascii="Times New Roman" w:hAnsi="Times New Roman" w:cs="Times New Roman"/>
          <w:sz w:val="24"/>
          <w:szCs w:val="24"/>
          <w:rtl/>
          <w:lang w:bidi="ar-IQ"/>
        </w:rPr>
        <w:t>لت</w:t>
      </w:r>
      <w:r w:rsidRPr="00CA2ADC">
        <w:rPr>
          <w:rFonts w:ascii="Times New Roman" w:hAnsi="Times New Roman" w:cs="Times New Roman"/>
          <w:sz w:val="24"/>
          <w:szCs w:val="24"/>
          <w:rtl/>
          <w:lang w:bidi="ar-IQ"/>
        </w:rPr>
        <w:t xml:space="preserve"> في سبيله وحفظت هيبة الدولة والدين ، فأن</w:t>
      </w:r>
      <w:r w:rsidR="002270B9" w:rsidRPr="00CA2ADC">
        <w:rPr>
          <w:rFonts w:ascii="Times New Roman" w:hAnsi="Times New Roman" w:cs="Times New Roman"/>
          <w:sz w:val="24"/>
          <w:szCs w:val="24"/>
          <w:rtl/>
          <w:lang w:bidi="ar-IQ"/>
        </w:rPr>
        <w:t xml:space="preserve"> ضاع جهدي في سبيل الحفاظ على مل</w:t>
      </w:r>
      <w:r w:rsidRPr="00CA2ADC">
        <w:rPr>
          <w:rFonts w:ascii="Times New Roman" w:hAnsi="Times New Roman" w:cs="Times New Roman"/>
          <w:sz w:val="24"/>
          <w:szCs w:val="24"/>
          <w:rtl/>
          <w:lang w:bidi="ar-IQ"/>
        </w:rPr>
        <w:t xml:space="preserve">ك لم يضيع الإسلام ما قدمته من تضحيات ضد أعدائه من الروم </w:t>
      </w:r>
    </w:p>
    <w:tbl>
      <w:tblPr>
        <w:bidiVisual/>
        <w:tblW w:w="0" w:type="auto"/>
        <w:jc w:val="center"/>
        <w:tblLook w:val="00A0"/>
      </w:tblPr>
      <w:tblGrid>
        <w:gridCol w:w="4194"/>
        <w:gridCol w:w="270"/>
        <w:gridCol w:w="3690"/>
      </w:tblGrid>
      <w:tr w:rsidR="00265387" w:rsidRPr="00CA2ADC">
        <w:trPr>
          <w:jc w:val="center"/>
        </w:trPr>
        <w:tc>
          <w:tcPr>
            <w:tcW w:w="4194"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37- ولكنني راضٍ على كل حالةٍ</w:t>
            </w:r>
            <w:r w:rsidRPr="00CA2ADC">
              <w:rPr>
                <w:rFonts w:ascii="Times New Roman" w:hAnsi="Times New Roman" w:cs="Times New Roman"/>
                <w:b/>
                <w:bCs/>
                <w:sz w:val="24"/>
                <w:szCs w:val="24"/>
                <w:rtl/>
                <w:lang w:bidi="ar-IQ"/>
              </w:rPr>
              <w:br/>
            </w:r>
          </w:p>
        </w:tc>
        <w:tc>
          <w:tcPr>
            <w:tcW w:w="27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69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 xml:space="preserve">ليُعلمَ أيُّ الحالتينِ سرابُ </w:t>
            </w:r>
            <w:r w:rsidRPr="00CA2ADC">
              <w:rPr>
                <w:rFonts w:ascii="Times New Roman" w:hAnsi="Times New Roman" w:cs="Times New Roman"/>
                <w:b/>
                <w:bCs/>
                <w:sz w:val="24"/>
                <w:szCs w:val="24"/>
                <w:rtl/>
                <w:lang w:bidi="ar-IQ"/>
              </w:rPr>
              <w:br/>
            </w:r>
          </w:p>
        </w:tc>
      </w:tr>
      <w:tr w:rsidR="00265387" w:rsidRPr="00CA2ADC">
        <w:trPr>
          <w:jc w:val="center"/>
        </w:trPr>
        <w:tc>
          <w:tcPr>
            <w:tcW w:w="4194"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38- وما زلتُ أرضى بالقليل محبة</w:t>
            </w:r>
            <w:r w:rsidRPr="00CA2ADC">
              <w:rPr>
                <w:rFonts w:ascii="Times New Roman" w:hAnsi="Times New Roman" w:cs="Times New Roman"/>
                <w:b/>
                <w:bCs/>
                <w:sz w:val="24"/>
                <w:szCs w:val="24"/>
                <w:rtl/>
                <w:lang w:bidi="ar-IQ"/>
              </w:rPr>
              <w:br/>
            </w:r>
          </w:p>
        </w:tc>
        <w:tc>
          <w:tcPr>
            <w:tcW w:w="27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69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لديك وما دونَ الكثير حجابُ</w:t>
            </w:r>
            <w:r w:rsidRPr="00CA2ADC">
              <w:rPr>
                <w:rFonts w:ascii="Times New Roman" w:hAnsi="Times New Roman" w:cs="Times New Roman"/>
                <w:b/>
                <w:bCs/>
                <w:sz w:val="24"/>
                <w:szCs w:val="24"/>
                <w:rtl/>
                <w:lang w:bidi="ar-IQ"/>
              </w:rPr>
              <w:br/>
            </w:r>
          </w:p>
        </w:tc>
      </w:tr>
      <w:tr w:rsidR="00265387" w:rsidRPr="00CA2ADC">
        <w:trPr>
          <w:jc w:val="center"/>
        </w:trPr>
        <w:tc>
          <w:tcPr>
            <w:tcW w:w="4194"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39- وأطلبُ إبقاءً على الودَّ أرضَهُ</w:t>
            </w:r>
            <w:r w:rsidRPr="00CA2ADC">
              <w:rPr>
                <w:rFonts w:ascii="Times New Roman" w:hAnsi="Times New Roman" w:cs="Times New Roman"/>
                <w:b/>
                <w:bCs/>
                <w:sz w:val="24"/>
                <w:szCs w:val="24"/>
                <w:rtl/>
                <w:lang w:bidi="ar-IQ"/>
              </w:rPr>
              <w:br/>
            </w:r>
          </w:p>
        </w:tc>
        <w:tc>
          <w:tcPr>
            <w:tcW w:w="27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69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وذكري منًى</w:t>
            </w:r>
            <w:r w:rsidR="00D327C0"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 xml:space="preserve"> في غيرها وطلابُ</w:t>
            </w:r>
            <w:r w:rsidRPr="00CA2ADC">
              <w:rPr>
                <w:rFonts w:ascii="Times New Roman" w:hAnsi="Times New Roman" w:cs="Times New Roman"/>
                <w:b/>
                <w:bCs/>
                <w:sz w:val="24"/>
                <w:szCs w:val="24"/>
                <w:rtl/>
                <w:lang w:bidi="ar-IQ"/>
              </w:rPr>
              <w:br/>
              <w:t>ج</w:t>
            </w:r>
          </w:p>
        </w:tc>
      </w:tr>
      <w:tr w:rsidR="00265387" w:rsidRPr="00CA2ADC">
        <w:trPr>
          <w:jc w:val="center"/>
        </w:trPr>
        <w:tc>
          <w:tcPr>
            <w:tcW w:w="4194"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 xml:space="preserve">40- كذاك الودادُ المحضُ لا يرُتجى له              </w:t>
            </w:r>
          </w:p>
        </w:tc>
        <w:tc>
          <w:tcPr>
            <w:tcW w:w="27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69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ثوابٌ ولا يُخشى عليه عقابُ</w:t>
            </w:r>
            <w:r w:rsidR="005D0926" w:rsidRPr="00CA2ADC">
              <w:rPr>
                <w:rFonts w:ascii="Times New Roman" w:hAnsi="Times New Roman" w:cs="Times New Roman"/>
                <w:sz w:val="24"/>
                <w:szCs w:val="24"/>
                <w:vertAlign w:val="superscript"/>
                <w:rtl/>
                <w:lang w:bidi="ar-IQ"/>
              </w:rPr>
              <w:t>(20)</w:t>
            </w:r>
            <w:r w:rsidRPr="00CA2ADC">
              <w:rPr>
                <w:rFonts w:ascii="Times New Roman" w:hAnsi="Times New Roman" w:cs="Times New Roman"/>
                <w:sz w:val="24"/>
                <w:szCs w:val="24"/>
                <w:rtl/>
                <w:lang w:bidi="ar-IQ"/>
              </w:rPr>
              <w:t xml:space="preserve"> </w:t>
            </w:r>
            <w:r w:rsidRPr="00CA2ADC">
              <w:rPr>
                <w:rFonts w:ascii="Times New Roman" w:hAnsi="Times New Roman" w:cs="Times New Roman"/>
                <w:b/>
                <w:bCs/>
                <w:sz w:val="24"/>
                <w:szCs w:val="24"/>
                <w:rtl/>
                <w:lang w:bidi="ar-IQ"/>
              </w:rPr>
              <w:br/>
            </w:r>
          </w:p>
        </w:tc>
      </w:tr>
    </w:tbl>
    <w:p w:rsidR="00265387" w:rsidRPr="00CA2ADC" w:rsidRDefault="00265387" w:rsidP="00CA2ADC">
      <w:pPr>
        <w:pStyle w:val="ListParagraph"/>
        <w:numPr>
          <w:ilvl w:val="0"/>
          <w:numId w:val="7"/>
        </w:numPr>
        <w:spacing w:line="240" w:lineRule="auto"/>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 xml:space="preserve">ويعاود الاستدراك في محاولة منه لإقرار حالة الرضى والقبول بالحاضر المؤلم، هذا الاستدراك جاء متعلقا بسابقه من الكلام ، فهو بين الحالتين يقران ماله من سابقة فضل على الدولة ، أمَّا كسبه محبة سيف الدولة ، وأما دوره القتالي وهو يذب عن الإسلام والمسلمين ، فأيَّهما الحقيقة في تقرير مواقفه وأيهما السراب ؟ </w:t>
      </w:r>
    </w:p>
    <w:p w:rsidR="00265387" w:rsidRPr="00CA2ADC" w:rsidRDefault="00265387" w:rsidP="00CA2ADC">
      <w:pPr>
        <w:spacing w:line="240" w:lineRule="auto"/>
        <w:ind w:firstLine="720"/>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وإن كان في قلب سيف الدولة شيء يسير من الحب فهو راضٍ وقانع به ولكن من دون أن يعذره على منح الكثير ، هو راضٍ بهذا القليل مادام نقيا خالصاً ، وعلى سبيل الحكمة يقر أن الود الخالص لا يقدر بثمن ولا ينتظر عليه أجر</w:t>
      </w:r>
      <w:r w:rsidR="008D0BD2" w:rsidRPr="00CA2ADC">
        <w:rPr>
          <w:rFonts w:ascii="Times New Roman" w:hAnsi="Times New Roman" w:cs="Times New Roman"/>
          <w:sz w:val="24"/>
          <w:szCs w:val="24"/>
          <w:rtl/>
          <w:lang w:bidi="ar-IQ"/>
        </w:rPr>
        <w:t>اً</w:t>
      </w:r>
      <w:r w:rsidRPr="00CA2ADC">
        <w:rPr>
          <w:rFonts w:ascii="Times New Roman" w:hAnsi="Times New Roman" w:cs="Times New Roman"/>
          <w:sz w:val="24"/>
          <w:szCs w:val="24"/>
          <w:rtl/>
          <w:lang w:bidi="ar-IQ"/>
        </w:rPr>
        <w:t xml:space="preserve"> ، ولا يعاقب عليه لأنه حقيقي لا تشوبه شائبة .</w:t>
      </w:r>
    </w:p>
    <w:tbl>
      <w:tblPr>
        <w:bidiVisual/>
        <w:tblW w:w="0" w:type="auto"/>
        <w:jc w:val="center"/>
        <w:tblLook w:val="00A0"/>
      </w:tblPr>
      <w:tblGrid>
        <w:gridCol w:w="4465"/>
        <w:gridCol w:w="270"/>
        <w:gridCol w:w="3600"/>
      </w:tblGrid>
      <w:tr w:rsidR="00265387" w:rsidRPr="00CA2ADC">
        <w:trPr>
          <w:jc w:val="center"/>
        </w:trPr>
        <w:tc>
          <w:tcPr>
            <w:tcW w:w="4465"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41- وقد كنت</w:t>
            </w:r>
            <w:r w:rsidR="008D0BD2"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 xml:space="preserve"> أخشى الهجر والشملُ جامعٌ</w:t>
            </w:r>
            <w:r w:rsidRPr="00CA2ADC">
              <w:rPr>
                <w:rFonts w:ascii="Times New Roman" w:hAnsi="Times New Roman" w:cs="Times New Roman"/>
                <w:b/>
                <w:bCs/>
                <w:sz w:val="24"/>
                <w:szCs w:val="24"/>
                <w:rtl/>
                <w:lang w:bidi="ar-IQ"/>
              </w:rPr>
              <w:br/>
            </w:r>
          </w:p>
        </w:tc>
        <w:tc>
          <w:tcPr>
            <w:tcW w:w="27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60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وفي كلَّ يومٍ لفتهٌ وخطابُ</w:t>
            </w:r>
            <w:r w:rsidRPr="00CA2ADC">
              <w:rPr>
                <w:rFonts w:ascii="Times New Roman" w:hAnsi="Times New Roman" w:cs="Times New Roman"/>
                <w:b/>
                <w:bCs/>
                <w:sz w:val="24"/>
                <w:szCs w:val="24"/>
                <w:rtl/>
                <w:lang w:bidi="ar-IQ"/>
              </w:rPr>
              <w:br/>
            </w:r>
          </w:p>
        </w:tc>
      </w:tr>
      <w:tr w:rsidR="00265387" w:rsidRPr="00CA2ADC">
        <w:trPr>
          <w:jc w:val="center"/>
        </w:trPr>
        <w:tc>
          <w:tcPr>
            <w:tcW w:w="4465"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42- فكيف وفيما بيننا م</w:t>
            </w:r>
            <w:r w:rsidR="008D0BD2"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لك قيصرٍ</w:t>
            </w:r>
            <w:r w:rsidRPr="00CA2ADC">
              <w:rPr>
                <w:rFonts w:ascii="Times New Roman" w:hAnsi="Times New Roman" w:cs="Times New Roman"/>
                <w:b/>
                <w:bCs/>
                <w:sz w:val="24"/>
                <w:szCs w:val="24"/>
                <w:rtl/>
                <w:lang w:bidi="ar-IQ"/>
              </w:rPr>
              <w:br/>
            </w:r>
          </w:p>
        </w:tc>
        <w:tc>
          <w:tcPr>
            <w:tcW w:w="27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60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وللبحر حولي زخرة</w:t>
            </w:r>
            <w:r w:rsidR="008D0BD2"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 xml:space="preserve"> وعُبابُ</w:t>
            </w:r>
            <w:r w:rsidRPr="00CA2ADC">
              <w:rPr>
                <w:rFonts w:ascii="Times New Roman" w:hAnsi="Times New Roman" w:cs="Times New Roman"/>
                <w:b/>
                <w:bCs/>
                <w:sz w:val="24"/>
                <w:szCs w:val="24"/>
                <w:rtl/>
                <w:lang w:bidi="ar-IQ"/>
              </w:rPr>
              <w:br/>
            </w:r>
          </w:p>
        </w:tc>
      </w:tr>
      <w:tr w:rsidR="00265387" w:rsidRPr="00CA2ADC">
        <w:trPr>
          <w:jc w:val="center"/>
        </w:trPr>
        <w:tc>
          <w:tcPr>
            <w:tcW w:w="4465"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43- أمن بعد بذلِ النفسِ فيما تريدُهُ</w:t>
            </w:r>
            <w:r w:rsidRPr="00CA2ADC">
              <w:rPr>
                <w:rFonts w:ascii="Times New Roman" w:hAnsi="Times New Roman" w:cs="Times New Roman"/>
                <w:b/>
                <w:bCs/>
                <w:sz w:val="24"/>
                <w:szCs w:val="24"/>
                <w:rtl/>
                <w:lang w:bidi="ar-IQ"/>
              </w:rPr>
              <w:br/>
            </w:r>
          </w:p>
        </w:tc>
        <w:tc>
          <w:tcPr>
            <w:tcW w:w="27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60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أ</w:t>
            </w:r>
            <w:r w:rsidR="008D0BD2"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ثابُ بم</w:t>
            </w:r>
            <w:r w:rsidR="008D0BD2" w:rsidRPr="00CA2ADC">
              <w:rPr>
                <w:rFonts w:ascii="Times New Roman" w:hAnsi="Times New Roman" w:cs="Times New Roman"/>
                <w:b/>
                <w:bCs/>
                <w:sz w:val="24"/>
                <w:szCs w:val="24"/>
                <w:rtl/>
                <w:lang w:bidi="ar-IQ"/>
              </w:rPr>
              <w:t>ُرّ</w:t>
            </w:r>
            <w:r w:rsidRPr="00CA2ADC">
              <w:rPr>
                <w:rFonts w:ascii="Times New Roman" w:hAnsi="Times New Roman" w:cs="Times New Roman"/>
                <w:b/>
                <w:bCs/>
                <w:sz w:val="24"/>
                <w:szCs w:val="24"/>
                <w:rtl/>
                <w:lang w:bidi="ar-IQ"/>
              </w:rPr>
              <w:t xml:space="preserve"> العتبِ حين أثابُ</w:t>
            </w:r>
            <w:r w:rsidR="005D0926" w:rsidRPr="00CA2ADC">
              <w:rPr>
                <w:rFonts w:ascii="Times New Roman" w:hAnsi="Times New Roman" w:cs="Times New Roman"/>
                <w:sz w:val="24"/>
                <w:szCs w:val="24"/>
                <w:vertAlign w:val="superscript"/>
                <w:rtl/>
                <w:lang w:bidi="ar-IQ"/>
              </w:rPr>
              <w:t>(21)</w:t>
            </w:r>
            <w:r w:rsidRPr="00CA2ADC">
              <w:rPr>
                <w:rFonts w:ascii="Times New Roman" w:hAnsi="Times New Roman" w:cs="Times New Roman"/>
                <w:sz w:val="24"/>
                <w:szCs w:val="24"/>
                <w:rtl/>
                <w:lang w:bidi="ar-IQ"/>
              </w:rPr>
              <w:t xml:space="preserve"> </w:t>
            </w:r>
            <w:r w:rsidRPr="00CA2ADC">
              <w:rPr>
                <w:rFonts w:ascii="Times New Roman" w:hAnsi="Times New Roman" w:cs="Times New Roman"/>
                <w:b/>
                <w:bCs/>
                <w:sz w:val="24"/>
                <w:szCs w:val="24"/>
                <w:rtl/>
                <w:lang w:bidi="ar-IQ"/>
              </w:rPr>
              <w:br/>
            </w:r>
          </w:p>
        </w:tc>
      </w:tr>
    </w:tbl>
    <w:p w:rsidR="00265387" w:rsidRPr="00CA2ADC" w:rsidRDefault="00265387" w:rsidP="00CA2ADC">
      <w:pPr>
        <w:pStyle w:val="ListParagraph"/>
        <w:numPr>
          <w:ilvl w:val="0"/>
          <w:numId w:val="7"/>
        </w:numPr>
        <w:spacing w:line="240" w:lineRule="auto"/>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إن استقبال الخوف وا</w:t>
      </w:r>
      <w:r w:rsidR="008D0BD2" w:rsidRPr="00CA2ADC">
        <w:rPr>
          <w:rFonts w:ascii="Times New Roman" w:hAnsi="Times New Roman" w:cs="Times New Roman"/>
          <w:sz w:val="24"/>
          <w:szCs w:val="24"/>
          <w:rtl/>
          <w:lang w:bidi="ar-IQ"/>
        </w:rPr>
        <w:t>لوحدة والغربة هو الدلالة الرئيس</w:t>
      </w:r>
      <w:r w:rsidRPr="00CA2ADC">
        <w:rPr>
          <w:rFonts w:ascii="Times New Roman" w:hAnsi="Times New Roman" w:cs="Times New Roman"/>
          <w:sz w:val="24"/>
          <w:szCs w:val="24"/>
          <w:rtl/>
          <w:lang w:bidi="ar-IQ"/>
        </w:rPr>
        <w:t xml:space="preserve">ة التي قامت عليها دلالاته المكانية والزمانية المتمثلة بــــ : (أرض الروم النائية والبحر المخيف) والشعور بسعة الفجوة بين الماضي والحاضر ، فالماضي يشكل امتداداً يذوب فيه ويتوحد معه لأنه يرى نفسه بهذا الماضي الذي انقضى ، لذا نجد أن مشاعر الحزن والقلق قد سيطرت على أبي فراس بشكل واضح ، إن قلبه موجوع يسترجع </w:t>
      </w:r>
      <w:r w:rsidR="008D0BD2" w:rsidRPr="00CA2ADC">
        <w:rPr>
          <w:rFonts w:ascii="Times New Roman" w:hAnsi="Times New Roman" w:cs="Times New Roman"/>
          <w:sz w:val="24"/>
          <w:szCs w:val="24"/>
          <w:rtl/>
          <w:lang w:bidi="ar-IQ"/>
        </w:rPr>
        <w:t>أيامه</w:t>
      </w:r>
      <w:r w:rsidRPr="00CA2ADC">
        <w:rPr>
          <w:rFonts w:ascii="Times New Roman" w:hAnsi="Times New Roman" w:cs="Times New Roman"/>
          <w:sz w:val="24"/>
          <w:szCs w:val="24"/>
          <w:rtl/>
          <w:lang w:bidi="ar-IQ"/>
        </w:rPr>
        <w:t xml:space="preserve"> الخالية ومخاوف الفراق تعتريه حيث النوى عن الوطن والأهل والأحباب ، أما </w:t>
      </w:r>
      <w:r w:rsidR="008D0BD2" w:rsidRPr="00CA2ADC">
        <w:rPr>
          <w:rFonts w:ascii="Times New Roman" w:hAnsi="Times New Roman" w:cs="Times New Roman"/>
          <w:sz w:val="24"/>
          <w:szCs w:val="24"/>
          <w:rtl/>
          <w:lang w:bidi="ar-IQ"/>
        </w:rPr>
        <w:t>الآن</w:t>
      </w:r>
      <w:r w:rsidRPr="00CA2ADC">
        <w:rPr>
          <w:rFonts w:ascii="Times New Roman" w:hAnsi="Times New Roman" w:cs="Times New Roman"/>
          <w:sz w:val="24"/>
          <w:szCs w:val="24"/>
          <w:rtl/>
          <w:lang w:bidi="ar-IQ"/>
        </w:rPr>
        <w:t xml:space="preserve"> فقد شط المزار وحلَّ البين ، لقد تعانقت الدلالتان المكانية والزمانية لتؤكد تضاد الموقف والمقدرة، إنها صرخة تضاد وجدانية بين ما وفره الماضي له وما حرمه الحاضر منه . </w:t>
      </w:r>
    </w:p>
    <w:p w:rsidR="00265387" w:rsidRPr="00CA2ADC" w:rsidRDefault="00265387" w:rsidP="00CA2ADC">
      <w:pPr>
        <w:spacing w:line="240" w:lineRule="auto"/>
        <w:ind w:firstLine="720"/>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lastRenderedPageBreak/>
        <w:t>وفي لمحة يبرز اللون العتابي ويعود بالشاعر مر</w:t>
      </w:r>
      <w:r w:rsidR="008D0BD2" w:rsidRPr="00CA2ADC">
        <w:rPr>
          <w:rFonts w:ascii="Times New Roman" w:hAnsi="Times New Roman" w:cs="Times New Roman"/>
          <w:sz w:val="24"/>
          <w:szCs w:val="24"/>
          <w:rtl/>
          <w:lang w:bidi="ar-IQ"/>
        </w:rPr>
        <w:t>ة</w:t>
      </w:r>
      <w:r w:rsidRPr="00CA2ADC">
        <w:rPr>
          <w:rFonts w:ascii="Times New Roman" w:hAnsi="Times New Roman" w:cs="Times New Roman"/>
          <w:sz w:val="24"/>
          <w:szCs w:val="24"/>
          <w:rtl/>
          <w:lang w:bidi="ar-IQ"/>
        </w:rPr>
        <w:t xml:space="preserve"> أخرى مذكراً بمنزلته وجهده المبذول في مجابهة المخاطر ومقارعة الأبطال ، فهو يستفهم متألما ، هل بعد هذا العطاء والتضحيات العظيمة أ</w:t>
      </w:r>
      <w:r w:rsidR="008D0BD2" w:rsidRPr="00CA2ADC">
        <w:rPr>
          <w:rFonts w:ascii="Times New Roman" w:hAnsi="Times New Roman" w:cs="Times New Roman"/>
          <w:sz w:val="24"/>
          <w:szCs w:val="24"/>
          <w:rtl/>
          <w:lang w:bidi="ar-IQ"/>
        </w:rPr>
        <w:t>ُ</w:t>
      </w:r>
      <w:r w:rsidRPr="00CA2ADC">
        <w:rPr>
          <w:rFonts w:ascii="Times New Roman" w:hAnsi="Times New Roman" w:cs="Times New Roman"/>
          <w:sz w:val="24"/>
          <w:szCs w:val="24"/>
          <w:rtl/>
          <w:lang w:bidi="ar-IQ"/>
        </w:rPr>
        <w:t xml:space="preserve">جازى بإنكار الجميل وبالعتاب المضني المرير .... ؟ </w:t>
      </w:r>
    </w:p>
    <w:tbl>
      <w:tblPr>
        <w:bidiVisual/>
        <w:tblW w:w="0" w:type="auto"/>
        <w:jc w:val="center"/>
        <w:tblLook w:val="00A0"/>
      </w:tblPr>
      <w:tblGrid>
        <w:gridCol w:w="3690"/>
        <w:gridCol w:w="270"/>
        <w:gridCol w:w="3848"/>
      </w:tblGrid>
      <w:tr w:rsidR="00265387" w:rsidRPr="00CA2ADC">
        <w:trPr>
          <w:jc w:val="center"/>
        </w:trPr>
        <w:tc>
          <w:tcPr>
            <w:tcW w:w="369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44- فليت</w:t>
            </w:r>
            <w:r w:rsidR="008D0BD2"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ك تحلو والحياةُ مريرة</w:t>
            </w:r>
            <w:r w:rsidR="008D0BD2"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br/>
            </w:r>
          </w:p>
        </w:tc>
        <w:tc>
          <w:tcPr>
            <w:tcW w:w="27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84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وليتك ترضى والأنام غضابُ</w:t>
            </w:r>
            <w:r w:rsidRPr="00CA2ADC">
              <w:rPr>
                <w:rFonts w:ascii="Times New Roman" w:hAnsi="Times New Roman" w:cs="Times New Roman"/>
                <w:b/>
                <w:bCs/>
                <w:sz w:val="24"/>
                <w:szCs w:val="24"/>
                <w:rtl/>
                <w:lang w:bidi="ar-IQ"/>
              </w:rPr>
              <w:br/>
            </w:r>
          </w:p>
        </w:tc>
      </w:tr>
      <w:tr w:rsidR="00265387" w:rsidRPr="00CA2ADC">
        <w:trPr>
          <w:jc w:val="center"/>
        </w:trPr>
        <w:tc>
          <w:tcPr>
            <w:tcW w:w="369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45- وليت</w:t>
            </w:r>
            <w:r w:rsidR="008D0BD2" w:rsidRPr="00CA2ADC">
              <w:rPr>
                <w:rFonts w:ascii="Times New Roman" w:hAnsi="Times New Roman" w:cs="Times New Roman"/>
                <w:b/>
                <w:bCs/>
                <w:sz w:val="24"/>
                <w:szCs w:val="24"/>
                <w:rtl/>
                <w:lang w:bidi="ar-IQ"/>
              </w:rPr>
              <w:t>َ</w:t>
            </w:r>
            <w:r w:rsidRPr="00CA2ADC">
              <w:rPr>
                <w:rFonts w:ascii="Times New Roman" w:hAnsi="Times New Roman" w:cs="Times New Roman"/>
                <w:b/>
                <w:bCs/>
                <w:sz w:val="24"/>
                <w:szCs w:val="24"/>
                <w:rtl/>
                <w:lang w:bidi="ar-IQ"/>
              </w:rPr>
              <w:t xml:space="preserve"> الذي بيني وبينك عامرٌ</w:t>
            </w:r>
            <w:r w:rsidRPr="00CA2ADC">
              <w:rPr>
                <w:rFonts w:ascii="Times New Roman" w:hAnsi="Times New Roman" w:cs="Times New Roman"/>
                <w:b/>
                <w:bCs/>
                <w:sz w:val="24"/>
                <w:szCs w:val="24"/>
                <w:rtl/>
                <w:lang w:bidi="ar-IQ"/>
              </w:rPr>
              <w:br/>
            </w:r>
          </w:p>
        </w:tc>
        <w:tc>
          <w:tcPr>
            <w:tcW w:w="270"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p>
        </w:tc>
        <w:tc>
          <w:tcPr>
            <w:tcW w:w="3848" w:type="dxa"/>
          </w:tcPr>
          <w:p w:rsidR="00265387" w:rsidRPr="00CA2ADC" w:rsidRDefault="00265387" w:rsidP="00CA2ADC">
            <w:pPr>
              <w:spacing w:after="0" w:line="240" w:lineRule="auto"/>
              <w:contextualSpacing/>
              <w:jc w:val="lowKashida"/>
              <w:rPr>
                <w:rFonts w:ascii="Times New Roman" w:hAnsi="Times New Roman" w:cs="Times New Roman"/>
                <w:b/>
                <w:bCs/>
                <w:sz w:val="24"/>
                <w:szCs w:val="24"/>
                <w:lang w:bidi="ar-IQ"/>
              </w:rPr>
            </w:pPr>
            <w:r w:rsidRPr="00CA2ADC">
              <w:rPr>
                <w:rFonts w:ascii="Times New Roman" w:hAnsi="Times New Roman" w:cs="Times New Roman"/>
                <w:b/>
                <w:bCs/>
                <w:sz w:val="24"/>
                <w:szCs w:val="24"/>
                <w:rtl/>
                <w:lang w:bidi="ar-IQ"/>
              </w:rPr>
              <w:t>وبيني وبين العالمين خرابُ</w:t>
            </w:r>
            <w:r w:rsidR="005D0926" w:rsidRPr="00CA2ADC">
              <w:rPr>
                <w:rFonts w:ascii="Times New Roman" w:hAnsi="Times New Roman" w:cs="Times New Roman"/>
                <w:sz w:val="24"/>
                <w:szCs w:val="24"/>
                <w:vertAlign w:val="superscript"/>
                <w:rtl/>
                <w:lang w:bidi="ar-IQ"/>
              </w:rPr>
              <w:t>(22)</w:t>
            </w:r>
            <w:r w:rsidRPr="00CA2ADC">
              <w:rPr>
                <w:rFonts w:ascii="Times New Roman" w:hAnsi="Times New Roman" w:cs="Times New Roman"/>
                <w:b/>
                <w:bCs/>
                <w:sz w:val="24"/>
                <w:szCs w:val="24"/>
                <w:rtl/>
                <w:lang w:bidi="ar-IQ"/>
              </w:rPr>
              <w:br/>
            </w:r>
          </w:p>
        </w:tc>
      </w:tr>
    </w:tbl>
    <w:p w:rsidR="00265387" w:rsidRPr="00CA2ADC" w:rsidRDefault="00265387" w:rsidP="00CA2ADC">
      <w:pPr>
        <w:pStyle w:val="ListParagraph"/>
        <w:numPr>
          <w:ilvl w:val="0"/>
          <w:numId w:val="7"/>
        </w:numPr>
        <w:spacing w:line="240" w:lineRule="auto"/>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التمني هو الوسيلة الوحيدة للشاعر في التخفيف عن حزنه المتراكم الذي يعكس الاضطراب النفسي الذي يعانيه</w:t>
      </w:r>
      <w:r w:rsidR="008D0BD2" w:rsidRPr="00CA2ADC">
        <w:rPr>
          <w:rFonts w:ascii="Times New Roman" w:hAnsi="Times New Roman" w:cs="Times New Roman"/>
          <w:sz w:val="24"/>
          <w:szCs w:val="24"/>
          <w:rtl/>
          <w:lang w:bidi="ar-IQ"/>
        </w:rPr>
        <w:t xml:space="preserve"> لذا نجده يختم قصي</w:t>
      </w:r>
      <w:r w:rsidRPr="00CA2ADC">
        <w:rPr>
          <w:rFonts w:ascii="Times New Roman" w:hAnsi="Times New Roman" w:cs="Times New Roman"/>
          <w:sz w:val="24"/>
          <w:szCs w:val="24"/>
          <w:rtl/>
          <w:lang w:bidi="ar-IQ"/>
        </w:rPr>
        <w:t xml:space="preserve">دته بتودد شفيف متخذاً من التضاد بين (حلو ، مريرة) و (ترضى ، غضاب) و (عامر ، خراب) سبيلاً إليه، مستعيناً بتكرار حرف التمني (ليت) ثلاث مرات لتوكيد أمنياته التي باتت في عالم المستحيل ، إن جل مايتمناه </w:t>
      </w:r>
      <w:r w:rsidR="00C641AB" w:rsidRPr="00CA2ADC">
        <w:rPr>
          <w:rFonts w:ascii="Times New Roman" w:hAnsi="Times New Roman" w:cs="Times New Roman"/>
          <w:sz w:val="24"/>
          <w:szCs w:val="24"/>
          <w:rtl/>
          <w:lang w:bidi="ar-IQ"/>
        </w:rPr>
        <w:t xml:space="preserve">هو أن </w:t>
      </w:r>
      <w:r w:rsidRPr="00CA2ADC">
        <w:rPr>
          <w:rFonts w:ascii="Times New Roman" w:hAnsi="Times New Roman" w:cs="Times New Roman"/>
          <w:sz w:val="24"/>
          <w:szCs w:val="24"/>
          <w:rtl/>
          <w:lang w:bidi="ar-IQ"/>
        </w:rPr>
        <w:t xml:space="preserve"> يرى من سيف الدولة المحبة وحلو العيش ولا تهمه </w:t>
      </w:r>
      <w:r w:rsidR="00C641AB" w:rsidRPr="00CA2ADC">
        <w:rPr>
          <w:rFonts w:ascii="Times New Roman" w:hAnsi="Times New Roman" w:cs="Times New Roman"/>
          <w:sz w:val="24"/>
          <w:szCs w:val="24"/>
          <w:rtl/>
          <w:lang w:bidi="ar-IQ"/>
        </w:rPr>
        <w:t>قسوة</w:t>
      </w:r>
      <w:r w:rsidRPr="00CA2ADC">
        <w:rPr>
          <w:rFonts w:ascii="Times New Roman" w:hAnsi="Times New Roman" w:cs="Times New Roman"/>
          <w:sz w:val="24"/>
          <w:szCs w:val="24"/>
          <w:rtl/>
          <w:lang w:bidi="ar-IQ"/>
        </w:rPr>
        <w:t xml:space="preserve"> الحياة وشقائها ، ولا يضيره رضى الناس عنه أو غضبهم عليه ما دام سيف الدولة راضياً عنه متودداً إليه ، وان تكون أواصر المحبة متينة بينهما ولا ضير أن قطعت تلك الأواصر مع الناس ، فهم لايعنون له شيئاً بقدر ما يهمه سيف الدولة ومحبته ورضاه .</w:t>
      </w:r>
    </w:p>
    <w:p w:rsidR="00265387" w:rsidRPr="00CA2ADC" w:rsidRDefault="00265387" w:rsidP="00CA2ADC">
      <w:pPr>
        <w:spacing w:line="240" w:lineRule="auto"/>
        <w:ind w:firstLine="720"/>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 xml:space="preserve">نرى أبا فراس تتكسر العبرات في صدره يستنشق الذكريات ويفصح عما يراوده بصوته الرخيم ليخلص إلى طموحاته وامنياته من القيد ومن خلف اسوار السجون بيتين اختصرا موقفاً إنسانياً عميقاً مما ساعد على نشرهما وإحبائهما في اذهان الناس </w:t>
      </w:r>
    </w:p>
    <w:p w:rsidR="00151DB7" w:rsidRPr="00CA2ADC" w:rsidRDefault="00265387" w:rsidP="00CA2ADC">
      <w:pPr>
        <w:spacing w:line="240" w:lineRule="auto"/>
        <w:ind w:firstLine="720"/>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ومن هنا نجد تعدد جماليات الختام ، وكما برز جمال المطلع وخاتمة الأبيات نجد التناسب بينهما وبين خواتيمها .</w:t>
      </w:r>
    </w:p>
    <w:p w:rsidR="00151DB7" w:rsidRPr="00CA2ADC" w:rsidRDefault="00151DB7" w:rsidP="00CA2ADC">
      <w:pPr>
        <w:spacing w:line="240" w:lineRule="auto"/>
        <w:ind w:firstLine="720"/>
        <w:contextualSpacing/>
        <w:jc w:val="lowKashida"/>
        <w:rPr>
          <w:rFonts w:ascii="Times New Roman" w:hAnsi="Times New Roman" w:cs="Times New Roman"/>
          <w:sz w:val="24"/>
          <w:szCs w:val="24"/>
          <w:rtl/>
          <w:lang w:bidi="ar-IQ"/>
        </w:rPr>
      </w:pPr>
    </w:p>
    <w:p w:rsidR="00151DB7" w:rsidRPr="00CA2ADC" w:rsidRDefault="00151DB7" w:rsidP="00CA2ADC">
      <w:pPr>
        <w:spacing w:line="240" w:lineRule="auto"/>
        <w:contextualSpacing/>
        <w:rPr>
          <w:rFonts w:ascii="Times New Roman" w:hAnsi="Times New Roman" w:cs="Times New Roman"/>
          <w:b/>
          <w:bCs/>
          <w:sz w:val="24"/>
          <w:szCs w:val="24"/>
          <w:rtl/>
          <w:lang w:bidi="ar-IQ"/>
        </w:rPr>
      </w:pPr>
      <w:r w:rsidRPr="00CA2ADC">
        <w:rPr>
          <w:rFonts w:ascii="Times New Roman" w:hAnsi="Times New Roman" w:cs="Times New Roman"/>
          <w:b/>
          <w:bCs/>
          <w:sz w:val="24"/>
          <w:szCs w:val="24"/>
          <w:rtl/>
          <w:lang w:bidi="ar-IQ"/>
        </w:rPr>
        <w:t>الخـاتـمـة</w:t>
      </w:r>
    </w:p>
    <w:p w:rsidR="00151DB7" w:rsidRPr="00CA2ADC" w:rsidRDefault="00151DB7" w:rsidP="00CA2ADC">
      <w:pPr>
        <w:spacing w:line="240" w:lineRule="auto"/>
        <w:ind w:firstLine="720"/>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 xml:space="preserve">ونحن في خاتمة المطاف لابد من الوقوف على أهم النتائج التي توصل اليها البحث وهي : </w:t>
      </w:r>
    </w:p>
    <w:p w:rsidR="00151DB7" w:rsidRPr="00CA2ADC" w:rsidRDefault="00151DB7" w:rsidP="00CA2ADC">
      <w:pPr>
        <w:pStyle w:val="ListParagraph"/>
        <w:numPr>
          <w:ilvl w:val="0"/>
          <w:numId w:val="4"/>
        </w:numPr>
        <w:spacing w:line="240" w:lineRule="auto"/>
        <w:ind w:left="424"/>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كشفت الدراسة عن أن هذه البائية هي رسالة شعرية وجدانية استعرضت كل المناقب والقيم العليا التي طالما تغنى بها الإنسان العربي في كل زمان ومكان .</w:t>
      </w:r>
    </w:p>
    <w:p w:rsidR="00151DB7" w:rsidRPr="00CA2ADC" w:rsidRDefault="00151DB7" w:rsidP="00CA2ADC">
      <w:pPr>
        <w:pStyle w:val="ListParagraph"/>
        <w:numPr>
          <w:ilvl w:val="0"/>
          <w:numId w:val="4"/>
        </w:numPr>
        <w:spacing w:line="240" w:lineRule="auto"/>
        <w:ind w:left="139" w:hanging="75"/>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وقفت الدراسة على أعلى صرخة من صرخات الفارس المناهض للظلم مسجلة الاقتدار البطولي في مجابهة الصعاب والإصرار والايمان  بالمبدأ والتطلع الى الحرية .</w:t>
      </w:r>
    </w:p>
    <w:p w:rsidR="00151DB7" w:rsidRPr="00CA2ADC" w:rsidRDefault="00151DB7" w:rsidP="00CA2ADC">
      <w:pPr>
        <w:pStyle w:val="ListParagraph"/>
        <w:numPr>
          <w:ilvl w:val="0"/>
          <w:numId w:val="4"/>
        </w:numPr>
        <w:spacing w:line="240" w:lineRule="auto"/>
        <w:ind w:left="424"/>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أظهرت مدى حمية الإنسان العربي وغيرته على العروبة والإسلام ، فكان وما زال يقاتل ببسالة رافعاً راية الإسلام يصد المعتدين ، ويدحر كل الأطماع الأجنبية التي تحاول مس الإسلام والاستيلاء على الأرض العربية .</w:t>
      </w:r>
    </w:p>
    <w:p w:rsidR="00151DB7" w:rsidRPr="00CA2ADC" w:rsidRDefault="00151DB7" w:rsidP="00CA2ADC">
      <w:pPr>
        <w:pStyle w:val="ListParagraph"/>
        <w:numPr>
          <w:ilvl w:val="0"/>
          <w:numId w:val="4"/>
        </w:numPr>
        <w:spacing w:line="240" w:lineRule="auto"/>
        <w:ind w:left="424"/>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توصلت الدراسة الى إظهار المنزلة الفنية والاقتدار الشعري وهي صورة صادقة لشخصية أبي فراس تميزت بصدق العاطفة ورصانة الأسلوب وعذوبة الألفاظ .</w:t>
      </w:r>
    </w:p>
    <w:p w:rsidR="00151DB7" w:rsidRPr="00CA2ADC" w:rsidRDefault="00151DB7" w:rsidP="00CA2ADC">
      <w:pPr>
        <w:pStyle w:val="ListParagraph"/>
        <w:numPr>
          <w:ilvl w:val="0"/>
          <w:numId w:val="4"/>
        </w:numPr>
        <w:spacing w:line="240" w:lineRule="auto"/>
        <w:ind w:left="424"/>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نقلت لنا هذه الدراسة وقائع الفارس المقيد والأمير الأسير الذي جمع بين قسوة السيف ورقة القافية وبين أبهة الإمارة وذل الاسر .</w:t>
      </w:r>
    </w:p>
    <w:p w:rsidR="00151DB7" w:rsidRPr="00CA2ADC" w:rsidRDefault="00151DB7" w:rsidP="00CA2ADC">
      <w:pPr>
        <w:pStyle w:val="ListParagraph"/>
        <w:numPr>
          <w:ilvl w:val="0"/>
          <w:numId w:val="4"/>
        </w:numPr>
        <w:spacing w:line="240" w:lineRule="auto"/>
        <w:ind w:left="424"/>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 xml:space="preserve">كشفت الدراسة عن تداخل أغراض عدة ففي القصيدة الغزل والفخر والمديح والوصف والشكوى والهجاء والسخرية ، كما تنازعتها عواطف شتى ففيها عاطفة إباء وإجلال ، وعاطفة اعتصام وأمال ، وعاطفة حزن والم ، كما قامت على مشاعر متناقضة تتقلب بين القوة والضعف ، والثورة والهدوء ، والصبر واليأس ، والحنين والنفور والكبرياء والذلة . </w:t>
      </w:r>
    </w:p>
    <w:p w:rsidR="00CA2ADC" w:rsidRDefault="00151DB7" w:rsidP="00CA2ADC">
      <w:pPr>
        <w:spacing w:line="240" w:lineRule="auto"/>
        <w:ind w:firstLine="720"/>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وجدت الدراسة أساليب عدة وصور ممتلئة بالحيوية فضلاً عن الفنون البلاغية من (بديع وبيان ومعاني) فظهر التجنيس والتضاد والتقسيم والالتفات والتكرار والتشبيهات والاستعارات والكنايات ، ثم القصر والنفي والاستفهام ، وكان لأسلوب التقديم القدح المعلى ولاسيما تقديم الخبر على المبتدأ حيث ورد منه إثناعشر تقديماً</w:t>
      </w:r>
    </w:p>
    <w:p w:rsidR="00680CAF" w:rsidRPr="00CA2ADC" w:rsidRDefault="00C34B73" w:rsidP="00CA2ADC">
      <w:pPr>
        <w:tabs>
          <w:tab w:val="left" w:pos="565"/>
        </w:tabs>
        <w:spacing w:line="240" w:lineRule="auto"/>
        <w:ind w:firstLine="720"/>
        <w:contextualSpacing/>
        <w:rPr>
          <w:rFonts w:ascii="Times New Roman" w:hAnsi="Times New Roman" w:cs="Times New Roman"/>
          <w:sz w:val="24"/>
          <w:szCs w:val="24"/>
          <w:rtl/>
          <w:lang w:bidi="ar-IQ"/>
        </w:rPr>
      </w:pPr>
      <w:r w:rsidRPr="00CA2ADC">
        <w:rPr>
          <w:rFonts w:ascii="Times New Roman" w:hAnsi="Times New Roman" w:cs="Times New Roman"/>
          <w:b/>
          <w:bCs/>
          <w:sz w:val="24"/>
          <w:szCs w:val="24"/>
          <w:rtl/>
          <w:lang w:bidi="ar-IQ"/>
        </w:rPr>
        <w:t xml:space="preserve">                      </w:t>
      </w:r>
      <w:r w:rsidR="00680CAF" w:rsidRPr="00CA2ADC">
        <w:rPr>
          <w:rFonts w:ascii="Times New Roman" w:hAnsi="Times New Roman" w:cs="Times New Roman"/>
          <w:b/>
          <w:bCs/>
          <w:sz w:val="24"/>
          <w:szCs w:val="24"/>
          <w:rtl/>
          <w:lang w:bidi="ar-IQ"/>
        </w:rPr>
        <w:t>الهوامش</w:t>
      </w:r>
    </w:p>
    <w:p w:rsidR="00680CAF" w:rsidRPr="00CA2ADC" w:rsidRDefault="00680CAF" w:rsidP="00CA2ADC">
      <w:pPr>
        <w:pStyle w:val="FootnoteText"/>
        <w:ind w:left="720" w:hanging="720"/>
        <w:contextualSpacing/>
        <w:jc w:val="lowKashida"/>
        <w:rPr>
          <w:rFonts w:ascii="Times New Roman" w:hAnsi="Times New Roman" w:cs="Times New Roman"/>
          <w:sz w:val="24"/>
          <w:szCs w:val="24"/>
        </w:rPr>
      </w:pPr>
      <w:r w:rsidRPr="00CA2ADC">
        <w:rPr>
          <w:rFonts w:ascii="Times New Roman" w:hAnsi="Times New Roman" w:cs="Times New Roman"/>
          <w:sz w:val="24"/>
          <w:szCs w:val="24"/>
          <w:vertAlign w:val="superscript"/>
          <w:rtl/>
          <w:lang w:bidi="ar-IQ"/>
        </w:rPr>
        <w:t>(</w:t>
      </w:r>
      <w:r w:rsidRPr="00CA2ADC">
        <w:rPr>
          <w:rStyle w:val="FootnoteReference"/>
          <w:rFonts w:ascii="Times New Roman" w:hAnsi="Times New Roman"/>
          <w:sz w:val="24"/>
          <w:szCs w:val="24"/>
        </w:rPr>
        <w:footnoteRef/>
      </w:r>
      <w:r w:rsidRPr="00CA2ADC">
        <w:rPr>
          <w:rFonts w:ascii="Times New Roman" w:hAnsi="Times New Roman" w:cs="Times New Roman"/>
          <w:sz w:val="24"/>
          <w:szCs w:val="24"/>
          <w:vertAlign w:val="superscript"/>
          <w:rtl/>
        </w:rPr>
        <w:t>)</w:t>
      </w:r>
      <w:r w:rsidRPr="00CA2ADC">
        <w:rPr>
          <w:rFonts w:ascii="Times New Roman" w:hAnsi="Times New Roman" w:cs="Times New Roman"/>
          <w:sz w:val="24"/>
          <w:szCs w:val="24"/>
          <w:rtl/>
          <w:lang w:bidi="ar-IQ"/>
        </w:rPr>
        <w:tab/>
        <w:t>ينظرأبو فراس الحمداني ، أحمد أبو حاقة ، ص166 . وينظر : عصور الآدب العربي ، محمد كاظم الكفائي ، ص108 .</w:t>
      </w:r>
    </w:p>
    <w:p w:rsidR="00680CAF" w:rsidRPr="00CA2ADC" w:rsidRDefault="00680CAF" w:rsidP="00CA2ADC">
      <w:pPr>
        <w:pStyle w:val="FootnoteText"/>
        <w:contextualSpacing/>
        <w:jc w:val="lowKashida"/>
        <w:rPr>
          <w:rFonts w:ascii="Times New Roman" w:hAnsi="Times New Roman" w:cs="Times New Roman"/>
          <w:sz w:val="24"/>
          <w:szCs w:val="24"/>
        </w:rPr>
      </w:pPr>
      <w:r w:rsidRPr="00CA2ADC">
        <w:rPr>
          <w:rFonts w:ascii="Times New Roman" w:hAnsi="Times New Roman" w:cs="Times New Roman"/>
          <w:sz w:val="24"/>
          <w:szCs w:val="24"/>
          <w:vertAlign w:val="superscript"/>
          <w:rtl/>
          <w:lang w:bidi="ar-IQ"/>
        </w:rPr>
        <w:t>(</w:t>
      </w:r>
      <w:r w:rsidR="00C34B73" w:rsidRPr="00CA2ADC">
        <w:rPr>
          <w:rStyle w:val="FootnoteReference"/>
          <w:rFonts w:ascii="Times New Roman" w:hAnsi="Times New Roman"/>
          <w:sz w:val="24"/>
          <w:szCs w:val="24"/>
          <w:rtl/>
        </w:rPr>
        <w:t>2</w:t>
      </w:r>
      <w:r w:rsidRPr="00CA2ADC">
        <w:rPr>
          <w:rFonts w:ascii="Times New Roman" w:hAnsi="Times New Roman" w:cs="Times New Roman"/>
          <w:sz w:val="24"/>
          <w:szCs w:val="24"/>
          <w:vertAlign w:val="superscript"/>
          <w:rtl/>
        </w:rPr>
        <w:t>)</w:t>
      </w:r>
      <w:r w:rsidRPr="00CA2ADC">
        <w:rPr>
          <w:rFonts w:ascii="Times New Roman" w:hAnsi="Times New Roman" w:cs="Times New Roman"/>
          <w:sz w:val="24"/>
          <w:szCs w:val="24"/>
          <w:rtl/>
          <w:lang w:bidi="ar-IQ"/>
        </w:rPr>
        <w:tab/>
        <w:t>يتيمة الدهر ، الثعالبي ، شرح وتحقيق : د. مفيد محمد قميحة ، 1/112 .</w:t>
      </w:r>
    </w:p>
    <w:p w:rsidR="00680CAF" w:rsidRPr="00CA2ADC" w:rsidRDefault="00680CAF" w:rsidP="00CA2ADC">
      <w:pPr>
        <w:pStyle w:val="FootnoteText"/>
        <w:contextualSpacing/>
        <w:jc w:val="lowKashida"/>
        <w:rPr>
          <w:rFonts w:ascii="Times New Roman" w:hAnsi="Times New Roman" w:cs="Times New Roman"/>
          <w:sz w:val="24"/>
          <w:szCs w:val="24"/>
        </w:rPr>
      </w:pPr>
      <w:r w:rsidRPr="00CA2ADC">
        <w:rPr>
          <w:rFonts w:ascii="Times New Roman" w:hAnsi="Times New Roman" w:cs="Times New Roman"/>
          <w:sz w:val="24"/>
          <w:szCs w:val="24"/>
          <w:vertAlign w:val="superscript"/>
          <w:rtl/>
          <w:lang w:bidi="ar-IQ"/>
        </w:rPr>
        <w:t>(</w:t>
      </w:r>
      <w:r w:rsidR="00C34B73" w:rsidRPr="00CA2ADC">
        <w:rPr>
          <w:rStyle w:val="FootnoteReference"/>
          <w:rFonts w:ascii="Times New Roman" w:hAnsi="Times New Roman"/>
          <w:sz w:val="24"/>
          <w:szCs w:val="24"/>
          <w:rtl/>
        </w:rPr>
        <w:t>3</w:t>
      </w:r>
      <w:r w:rsidRPr="00CA2ADC">
        <w:rPr>
          <w:rFonts w:ascii="Times New Roman" w:hAnsi="Times New Roman" w:cs="Times New Roman"/>
          <w:sz w:val="24"/>
          <w:szCs w:val="24"/>
          <w:vertAlign w:val="superscript"/>
          <w:rtl/>
        </w:rPr>
        <w:t>)</w:t>
      </w:r>
      <w:r w:rsidRPr="00CA2ADC">
        <w:rPr>
          <w:rFonts w:ascii="Times New Roman" w:hAnsi="Times New Roman" w:cs="Times New Roman"/>
          <w:sz w:val="24"/>
          <w:szCs w:val="24"/>
          <w:rtl/>
          <w:lang w:bidi="ar-IQ"/>
        </w:rPr>
        <w:tab/>
        <w:t>م ، ن ، 1/85 .</w:t>
      </w:r>
    </w:p>
    <w:p w:rsidR="00680CAF" w:rsidRPr="00CA2ADC" w:rsidRDefault="00680CAF" w:rsidP="00CA2ADC">
      <w:pPr>
        <w:pStyle w:val="FootnoteText"/>
        <w:contextualSpacing/>
        <w:jc w:val="lowKashida"/>
        <w:rPr>
          <w:rFonts w:ascii="Times New Roman" w:hAnsi="Times New Roman" w:cs="Times New Roman"/>
          <w:sz w:val="24"/>
          <w:szCs w:val="24"/>
        </w:rPr>
      </w:pPr>
      <w:r w:rsidRPr="00CA2ADC">
        <w:rPr>
          <w:rFonts w:ascii="Times New Roman" w:hAnsi="Times New Roman" w:cs="Times New Roman"/>
          <w:sz w:val="24"/>
          <w:szCs w:val="24"/>
          <w:vertAlign w:val="superscript"/>
          <w:rtl/>
          <w:lang w:bidi="ar-IQ"/>
        </w:rPr>
        <w:t>(</w:t>
      </w:r>
      <w:r w:rsidR="00C34B73" w:rsidRPr="00CA2ADC">
        <w:rPr>
          <w:rStyle w:val="FootnoteReference"/>
          <w:rFonts w:ascii="Times New Roman" w:hAnsi="Times New Roman"/>
          <w:sz w:val="24"/>
          <w:szCs w:val="24"/>
          <w:rtl/>
        </w:rPr>
        <w:t>4</w:t>
      </w:r>
      <w:r w:rsidRPr="00CA2ADC">
        <w:rPr>
          <w:rFonts w:ascii="Times New Roman" w:hAnsi="Times New Roman" w:cs="Times New Roman"/>
          <w:sz w:val="24"/>
          <w:szCs w:val="24"/>
          <w:vertAlign w:val="superscript"/>
          <w:rtl/>
        </w:rPr>
        <w:t>)</w:t>
      </w:r>
      <w:r w:rsidRPr="00CA2ADC">
        <w:rPr>
          <w:rFonts w:ascii="Times New Roman" w:hAnsi="Times New Roman" w:cs="Times New Roman"/>
          <w:sz w:val="24"/>
          <w:szCs w:val="24"/>
          <w:rtl/>
          <w:lang w:bidi="ar-IQ"/>
        </w:rPr>
        <w:tab/>
        <w:t>ديوان أبي فراس الحمداني ، شرح ابن خالويه ، ص6 .</w:t>
      </w:r>
    </w:p>
    <w:p w:rsidR="00680CAF" w:rsidRPr="00CA2ADC" w:rsidRDefault="00680CAF" w:rsidP="00CA2ADC">
      <w:pPr>
        <w:pStyle w:val="FootnoteText"/>
        <w:contextualSpacing/>
        <w:jc w:val="lowKashida"/>
        <w:rPr>
          <w:rFonts w:ascii="Times New Roman" w:hAnsi="Times New Roman" w:cs="Times New Roman"/>
          <w:sz w:val="24"/>
          <w:szCs w:val="24"/>
        </w:rPr>
      </w:pPr>
      <w:r w:rsidRPr="00CA2ADC">
        <w:rPr>
          <w:rFonts w:ascii="Times New Roman" w:hAnsi="Times New Roman" w:cs="Times New Roman"/>
          <w:sz w:val="24"/>
          <w:szCs w:val="24"/>
          <w:vertAlign w:val="superscript"/>
          <w:rtl/>
          <w:lang w:bidi="ar-IQ"/>
        </w:rPr>
        <w:t>(</w:t>
      </w:r>
      <w:r w:rsidR="00C34B73" w:rsidRPr="00CA2ADC">
        <w:rPr>
          <w:rStyle w:val="FootnoteReference"/>
          <w:rFonts w:ascii="Times New Roman" w:hAnsi="Times New Roman"/>
          <w:sz w:val="24"/>
          <w:szCs w:val="24"/>
          <w:rtl/>
        </w:rPr>
        <w:t>5</w:t>
      </w:r>
      <w:r w:rsidRPr="00CA2ADC">
        <w:rPr>
          <w:rFonts w:ascii="Times New Roman" w:hAnsi="Times New Roman" w:cs="Times New Roman"/>
          <w:sz w:val="24"/>
          <w:szCs w:val="24"/>
          <w:vertAlign w:val="superscript"/>
          <w:rtl/>
        </w:rPr>
        <w:t>)</w:t>
      </w:r>
      <w:r w:rsidRPr="00CA2ADC">
        <w:rPr>
          <w:rFonts w:ascii="Times New Roman" w:hAnsi="Times New Roman" w:cs="Times New Roman"/>
          <w:sz w:val="24"/>
          <w:szCs w:val="24"/>
          <w:rtl/>
          <w:lang w:bidi="ar-IQ"/>
        </w:rPr>
        <w:tab/>
        <w:t>أدباء العرب في الأعصر العباسية ، حياتهم ، أثارهم ، بطرس البستاني ، ص365 .</w:t>
      </w:r>
    </w:p>
    <w:p w:rsidR="00680CAF" w:rsidRPr="00CA2ADC" w:rsidRDefault="00680CAF" w:rsidP="00CA2ADC">
      <w:pPr>
        <w:pStyle w:val="FootnoteText"/>
        <w:contextualSpacing/>
        <w:jc w:val="lowKashida"/>
        <w:rPr>
          <w:rFonts w:ascii="Times New Roman" w:hAnsi="Times New Roman" w:cs="Times New Roman"/>
          <w:sz w:val="24"/>
          <w:szCs w:val="24"/>
        </w:rPr>
      </w:pPr>
      <w:r w:rsidRPr="00CA2ADC">
        <w:rPr>
          <w:rFonts w:ascii="Times New Roman" w:hAnsi="Times New Roman" w:cs="Times New Roman"/>
          <w:sz w:val="24"/>
          <w:szCs w:val="24"/>
          <w:vertAlign w:val="superscript"/>
          <w:rtl/>
          <w:lang w:bidi="ar-IQ"/>
        </w:rPr>
        <w:t>(</w:t>
      </w:r>
      <w:r w:rsidR="00C34B73" w:rsidRPr="00CA2ADC">
        <w:rPr>
          <w:rStyle w:val="FootnoteReference"/>
          <w:rFonts w:ascii="Times New Roman" w:hAnsi="Times New Roman"/>
          <w:sz w:val="24"/>
          <w:szCs w:val="24"/>
          <w:rtl/>
        </w:rPr>
        <w:t>6</w:t>
      </w:r>
      <w:r w:rsidRPr="00CA2ADC">
        <w:rPr>
          <w:rFonts w:ascii="Times New Roman" w:hAnsi="Times New Roman" w:cs="Times New Roman"/>
          <w:sz w:val="24"/>
          <w:szCs w:val="24"/>
          <w:vertAlign w:val="superscript"/>
          <w:rtl/>
        </w:rPr>
        <w:t>)</w:t>
      </w:r>
      <w:r w:rsidRPr="00CA2ADC">
        <w:rPr>
          <w:rFonts w:ascii="Times New Roman" w:hAnsi="Times New Roman" w:cs="Times New Roman"/>
          <w:sz w:val="24"/>
          <w:szCs w:val="24"/>
          <w:rtl/>
          <w:lang w:bidi="ar-IQ"/>
        </w:rPr>
        <w:tab/>
        <w:t xml:space="preserve">ينظر : أبو فراس الحمداني ، حققه وأخرجه حسن الأمين ، ص137. </w:t>
      </w:r>
    </w:p>
    <w:p w:rsidR="00680CAF" w:rsidRPr="00CA2ADC" w:rsidRDefault="00680CAF" w:rsidP="00CA2ADC">
      <w:pPr>
        <w:pStyle w:val="FootnoteText"/>
        <w:contextualSpacing/>
        <w:jc w:val="lowKashida"/>
        <w:rPr>
          <w:rFonts w:ascii="Times New Roman" w:hAnsi="Times New Roman" w:cs="Times New Roman"/>
          <w:sz w:val="24"/>
          <w:szCs w:val="24"/>
        </w:rPr>
      </w:pPr>
      <w:r w:rsidRPr="00CA2ADC">
        <w:rPr>
          <w:rFonts w:ascii="Times New Roman" w:hAnsi="Times New Roman" w:cs="Times New Roman"/>
          <w:sz w:val="24"/>
          <w:szCs w:val="24"/>
          <w:vertAlign w:val="superscript"/>
          <w:rtl/>
          <w:lang w:bidi="ar-IQ"/>
        </w:rPr>
        <w:t>(</w:t>
      </w:r>
      <w:r w:rsidR="00C34B73" w:rsidRPr="00CA2ADC">
        <w:rPr>
          <w:rStyle w:val="FootnoteReference"/>
          <w:rFonts w:ascii="Times New Roman" w:hAnsi="Times New Roman"/>
          <w:sz w:val="24"/>
          <w:szCs w:val="24"/>
          <w:rtl/>
        </w:rPr>
        <w:t>7</w:t>
      </w:r>
      <w:r w:rsidRPr="00CA2ADC">
        <w:rPr>
          <w:rFonts w:ascii="Times New Roman" w:hAnsi="Times New Roman" w:cs="Times New Roman"/>
          <w:sz w:val="24"/>
          <w:szCs w:val="24"/>
          <w:vertAlign w:val="superscript"/>
          <w:rtl/>
        </w:rPr>
        <w:t>)</w:t>
      </w:r>
      <w:r w:rsidRPr="00CA2ADC">
        <w:rPr>
          <w:rFonts w:ascii="Times New Roman" w:hAnsi="Times New Roman" w:cs="Times New Roman"/>
          <w:sz w:val="24"/>
          <w:szCs w:val="24"/>
          <w:rtl/>
          <w:lang w:bidi="ar-IQ"/>
        </w:rPr>
        <w:tab/>
        <w:t>الديوان ، ص24 .</w:t>
      </w:r>
    </w:p>
    <w:p w:rsidR="00680CAF" w:rsidRPr="00CA2ADC" w:rsidRDefault="00680CAF" w:rsidP="00CA2ADC">
      <w:pPr>
        <w:pStyle w:val="FootnoteText"/>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vertAlign w:val="superscript"/>
          <w:rtl/>
          <w:lang w:bidi="ar-IQ"/>
        </w:rPr>
        <w:t>(</w:t>
      </w:r>
      <w:r w:rsidR="00C34B73" w:rsidRPr="00CA2ADC">
        <w:rPr>
          <w:rStyle w:val="FootnoteReference"/>
          <w:rFonts w:ascii="Times New Roman" w:hAnsi="Times New Roman"/>
          <w:sz w:val="24"/>
          <w:szCs w:val="24"/>
          <w:rtl/>
        </w:rPr>
        <w:t>8</w:t>
      </w:r>
      <w:r w:rsidRPr="00CA2ADC">
        <w:rPr>
          <w:rFonts w:ascii="Times New Roman" w:hAnsi="Times New Roman" w:cs="Times New Roman"/>
          <w:sz w:val="24"/>
          <w:szCs w:val="24"/>
          <w:vertAlign w:val="superscript"/>
          <w:rtl/>
        </w:rPr>
        <w:t>)</w:t>
      </w:r>
      <w:r w:rsidRPr="00CA2ADC">
        <w:rPr>
          <w:rFonts w:ascii="Times New Roman" w:hAnsi="Times New Roman" w:cs="Times New Roman"/>
          <w:sz w:val="24"/>
          <w:szCs w:val="24"/>
          <w:rtl/>
          <w:lang w:bidi="ar-IQ"/>
        </w:rPr>
        <w:tab/>
        <w:t>الديوان ص24 ، الخريدة : الجارية البكر أو الحيية الطويلة السكوت .</w:t>
      </w:r>
    </w:p>
    <w:p w:rsidR="00680CAF" w:rsidRPr="00CA2ADC" w:rsidRDefault="00680CAF" w:rsidP="00CA2ADC">
      <w:pPr>
        <w:pStyle w:val="FootnoteText"/>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ab/>
        <w:t>الكعاب : الجارية التي نهد ثديها .</w:t>
      </w:r>
    </w:p>
    <w:p w:rsidR="00680CAF" w:rsidRPr="00CA2ADC" w:rsidRDefault="00680CAF" w:rsidP="00CA2ADC">
      <w:pPr>
        <w:pStyle w:val="FootnoteText"/>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lastRenderedPageBreak/>
        <w:tab/>
        <w:t>أهفو : هفا الرجل إذا طرب وخفَّ وطاش</w:t>
      </w:r>
    </w:p>
    <w:p w:rsidR="00680CAF" w:rsidRPr="00CA2ADC" w:rsidRDefault="00680CAF" w:rsidP="00CA2ADC">
      <w:pPr>
        <w:pStyle w:val="FootnoteText"/>
        <w:contextualSpacing/>
        <w:jc w:val="lowKashida"/>
        <w:rPr>
          <w:rFonts w:ascii="Times New Roman" w:hAnsi="Times New Roman" w:cs="Times New Roman"/>
          <w:sz w:val="24"/>
          <w:szCs w:val="24"/>
        </w:rPr>
      </w:pPr>
      <w:r w:rsidRPr="00CA2ADC">
        <w:rPr>
          <w:rFonts w:ascii="Times New Roman" w:hAnsi="Times New Roman" w:cs="Times New Roman"/>
          <w:sz w:val="24"/>
          <w:szCs w:val="24"/>
          <w:rtl/>
          <w:lang w:bidi="ar-IQ"/>
        </w:rPr>
        <w:tab/>
        <w:t>وينظر : لسان العرب مادة (هفا) .</w:t>
      </w:r>
    </w:p>
    <w:p w:rsidR="00680CAF" w:rsidRPr="00CA2ADC" w:rsidRDefault="00680CAF" w:rsidP="00CA2ADC">
      <w:pPr>
        <w:pStyle w:val="FootnoteText"/>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vertAlign w:val="superscript"/>
          <w:rtl/>
          <w:lang w:bidi="ar-IQ"/>
        </w:rPr>
        <w:t>(</w:t>
      </w:r>
      <w:r w:rsidR="00AD46F0" w:rsidRPr="00CA2ADC">
        <w:rPr>
          <w:rStyle w:val="FootnoteReference"/>
          <w:rFonts w:ascii="Times New Roman" w:hAnsi="Times New Roman"/>
          <w:sz w:val="24"/>
          <w:szCs w:val="24"/>
          <w:rtl/>
        </w:rPr>
        <w:t>9</w:t>
      </w:r>
      <w:r w:rsidRPr="00CA2ADC">
        <w:rPr>
          <w:rFonts w:ascii="Times New Roman" w:hAnsi="Times New Roman" w:cs="Times New Roman"/>
          <w:sz w:val="24"/>
          <w:szCs w:val="24"/>
          <w:vertAlign w:val="superscript"/>
          <w:rtl/>
        </w:rPr>
        <w:t>)</w:t>
      </w:r>
      <w:r w:rsidRPr="00CA2ADC">
        <w:rPr>
          <w:rFonts w:ascii="Times New Roman" w:hAnsi="Times New Roman" w:cs="Times New Roman"/>
          <w:sz w:val="24"/>
          <w:szCs w:val="24"/>
          <w:rtl/>
          <w:lang w:bidi="ar-IQ"/>
        </w:rPr>
        <w:tab/>
        <w:t>الديوان ، ص24 العزمة : الثبات والصبر .</w:t>
      </w:r>
      <w:r w:rsidRPr="00CA2ADC">
        <w:rPr>
          <w:rFonts w:ascii="Times New Roman" w:hAnsi="Times New Roman" w:cs="Times New Roman"/>
          <w:sz w:val="24"/>
          <w:szCs w:val="24"/>
          <w:rtl/>
          <w:lang w:bidi="ar-IQ"/>
        </w:rPr>
        <w:tab/>
      </w:r>
    </w:p>
    <w:p w:rsidR="00680CAF" w:rsidRPr="00CA2ADC" w:rsidRDefault="00680CAF" w:rsidP="00CA2ADC">
      <w:pPr>
        <w:pStyle w:val="FootnoteText"/>
        <w:ind w:hanging="1"/>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vertAlign w:val="superscript"/>
          <w:rtl/>
          <w:lang w:bidi="ar-IQ"/>
        </w:rPr>
        <w:t>(</w:t>
      </w:r>
      <w:r w:rsidR="00AD46F0" w:rsidRPr="00CA2ADC">
        <w:rPr>
          <w:rFonts w:ascii="Times New Roman" w:hAnsi="Times New Roman" w:cs="Times New Roman"/>
          <w:sz w:val="24"/>
          <w:szCs w:val="24"/>
          <w:vertAlign w:val="superscript"/>
          <w:rtl/>
          <w:lang w:bidi="ar-IQ"/>
        </w:rPr>
        <w:t>10</w:t>
      </w:r>
      <w:r w:rsidRPr="00CA2ADC">
        <w:rPr>
          <w:rFonts w:ascii="Times New Roman" w:hAnsi="Times New Roman" w:cs="Times New Roman"/>
          <w:sz w:val="24"/>
          <w:szCs w:val="24"/>
          <w:vertAlign w:val="superscript"/>
          <w:rtl/>
          <w:lang w:bidi="ar-IQ"/>
        </w:rPr>
        <w:t>)</w:t>
      </w:r>
      <w:r w:rsidRPr="00CA2ADC">
        <w:rPr>
          <w:rFonts w:ascii="Times New Roman" w:hAnsi="Times New Roman" w:cs="Times New Roman"/>
          <w:sz w:val="24"/>
          <w:szCs w:val="24"/>
          <w:rtl/>
          <w:lang w:bidi="ar-IQ"/>
        </w:rPr>
        <w:tab/>
        <w:t>الديوان ، ص24 – 25 .تنوشني : تطلبني</w:t>
      </w:r>
    </w:p>
    <w:p w:rsidR="00680CAF" w:rsidRPr="00CA2ADC" w:rsidRDefault="00CA2ADC" w:rsidP="00CA2ADC">
      <w:pPr>
        <w:pStyle w:val="FootnoteText"/>
        <w:contextualSpacing/>
        <w:jc w:val="lowKashida"/>
        <w:rPr>
          <w:rFonts w:ascii="Times New Roman" w:hAnsi="Times New Roman" w:cs="Times New Roman"/>
          <w:sz w:val="24"/>
          <w:szCs w:val="24"/>
        </w:rPr>
      </w:pPr>
      <w:r w:rsidRPr="00CA2ADC">
        <w:rPr>
          <w:rFonts w:ascii="Times New Roman" w:hAnsi="Times New Roman" w:cs="Times New Roman"/>
          <w:sz w:val="24"/>
          <w:szCs w:val="24"/>
          <w:vertAlign w:val="superscript"/>
          <w:rtl/>
          <w:lang w:bidi="ar-IQ"/>
        </w:rPr>
        <w:t xml:space="preserve"> </w:t>
      </w:r>
      <w:r w:rsidR="00680CAF" w:rsidRPr="00CA2ADC">
        <w:rPr>
          <w:rFonts w:ascii="Times New Roman" w:hAnsi="Times New Roman" w:cs="Times New Roman"/>
          <w:sz w:val="24"/>
          <w:szCs w:val="24"/>
          <w:vertAlign w:val="superscript"/>
          <w:rtl/>
          <w:lang w:bidi="ar-IQ"/>
        </w:rPr>
        <w:t>(</w:t>
      </w:r>
      <w:r w:rsidR="00AD46F0" w:rsidRPr="00CA2ADC">
        <w:rPr>
          <w:rFonts w:ascii="Times New Roman" w:hAnsi="Times New Roman" w:cs="Times New Roman"/>
          <w:sz w:val="24"/>
          <w:szCs w:val="24"/>
          <w:vertAlign w:val="superscript"/>
          <w:rtl/>
          <w:lang w:bidi="ar-IQ"/>
        </w:rPr>
        <w:t>11</w:t>
      </w:r>
      <w:r w:rsidR="00680CAF" w:rsidRPr="00CA2ADC">
        <w:rPr>
          <w:rFonts w:ascii="Times New Roman" w:hAnsi="Times New Roman" w:cs="Times New Roman"/>
          <w:sz w:val="24"/>
          <w:szCs w:val="24"/>
          <w:vertAlign w:val="superscript"/>
          <w:rtl/>
          <w:lang w:bidi="ar-IQ"/>
        </w:rPr>
        <w:t>)</w:t>
      </w:r>
      <w:r w:rsidR="00680CAF" w:rsidRPr="00CA2ADC">
        <w:rPr>
          <w:rFonts w:ascii="Times New Roman" w:hAnsi="Times New Roman" w:cs="Times New Roman"/>
          <w:sz w:val="24"/>
          <w:szCs w:val="24"/>
          <w:rtl/>
          <w:lang w:bidi="ar-IQ"/>
        </w:rPr>
        <w:tab/>
        <w:t>ينظر : فصول في الشعر ، د. أحمد مطلوب ، ص157 .</w:t>
      </w:r>
    </w:p>
    <w:p w:rsidR="00680CAF" w:rsidRPr="00CA2ADC" w:rsidRDefault="00680CAF" w:rsidP="00CA2ADC">
      <w:pPr>
        <w:pStyle w:val="FootnoteText"/>
        <w:contextualSpacing/>
        <w:jc w:val="lowKashida"/>
        <w:rPr>
          <w:rFonts w:ascii="Times New Roman" w:hAnsi="Times New Roman" w:cs="Times New Roman"/>
          <w:sz w:val="24"/>
          <w:szCs w:val="24"/>
        </w:rPr>
      </w:pPr>
      <w:r w:rsidRPr="00CA2ADC">
        <w:rPr>
          <w:rFonts w:ascii="Times New Roman" w:hAnsi="Times New Roman" w:cs="Times New Roman"/>
          <w:sz w:val="24"/>
          <w:szCs w:val="24"/>
          <w:vertAlign w:val="superscript"/>
          <w:rtl/>
          <w:lang w:bidi="ar-IQ"/>
        </w:rPr>
        <w:t>(</w:t>
      </w:r>
      <w:r w:rsidR="00AD46F0" w:rsidRPr="00CA2ADC">
        <w:rPr>
          <w:rFonts w:ascii="Times New Roman" w:hAnsi="Times New Roman" w:cs="Times New Roman"/>
          <w:sz w:val="24"/>
          <w:szCs w:val="24"/>
          <w:vertAlign w:val="superscript"/>
          <w:rtl/>
          <w:lang w:bidi="ar-IQ"/>
        </w:rPr>
        <w:t>12</w:t>
      </w:r>
      <w:r w:rsidRPr="00CA2ADC">
        <w:rPr>
          <w:rFonts w:ascii="Times New Roman" w:hAnsi="Times New Roman" w:cs="Times New Roman"/>
          <w:sz w:val="24"/>
          <w:szCs w:val="24"/>
          <w:vertAlign w:val="superscript"/>
          <w:rtl/>
          <w:lang w:bidi="ar-IQ"/>
        </w:rPr>
        <w:t>)</w:t>
      </w:r>
      <w:r w:rsidRPr="00CA2ADC">
        <w:rPr>
          <w:rFonts w:ascii="Times New Roman" w:hAnsi="Times New Roman" w:cs="Times New Roman"/>
          <w:sz w:val="24"/>
          <w:szCs w:val="24"/>
          <w:rtl/>
          <w:lang w:bidi="ar-IQ"/>
        </w:rPr>
        <w:tab/>
        <w:t>الديوان ، ص25 .</w:t>
      </w:r>
    </w:p>
    <w:p w:rsidR="00680CAF" w:rsidRPr="00CA2ADC" w:rsidRDefault="00680CAF" w:rsidP="00CA2ADC">
      <w:pPr>
        <w:pStyle w:val="FootnoteText"/>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vertAlign w:val="superscript"/>
          <w:rtl/>
          <w:lang w:bidi="ar-IQ"/>
        </w:rPr>
        <w:t>(</w:t>
      </w:r>
      <w:r w:rsidR="00AD46F0" w:rsidRPr="00CA2ADC">
        <w:rPr>
          <w:rFonts w:ascii="Times New Roman" w:hAnsi="Times New Roman" w:cs="Times New Roman"/>
          <w:sz w:val="24"/>
          <w:szCs w:val="24"/>
          <w:vertAlign w:val="superscript"/>
          <w:rtl/>
          <w:lang w:bidi="ar-IQ"/>
        </w:rPr>
        <w:t>13</w:t>
      </w:r>
      <w:r w:rsidRPr="00CA2ADC">
        <w:rPr>
          <w:rFonts w:ascii="Times New Roman" w:hAnsi="Times New Roman" w:cs="Times New Roman"/>
          <w:sz w:val="24"/>
          <w:szCs w:val="24"/>
          <w:vertAlign w:val="superscript"/>
          <w:rtl/>
          <w:lang w:bidi="ar-IQ"/>
        </w:rPr>
        <w:t>)</w:t>
      </w:r>
      <w:r w:rsidRPr="00CA2ADC">
        <w:rPr>
          <w:rFonts w:ascii="Times New Roman" w:hAnsi="Times New Roman" w:cs="Times New Roman"/>
          <w:sz w:val="24"/>
          <w:szCs w:val="24"/>
          <w:rtl/>
          <w:lang w:bidi="ar-IQ"/>
        </w:rPr>
        <w:tab/>
        <w:t>الديوان ، ص25 اللوح : الهواء ، الهجير : شدة الحر .</w:t>
      </w:r>
    </w:p>
    <w:p w:rsidR="00680CAF" w:rsidRPr="00CA2ADC" w:rsidRDefault="00680CAF" w:rsidP="00CA2ADC">
      <w:pPr>
        <w:pStyle w:val="FootnoteText"/>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vertAlign w:val="superscript"/>
          <w:rtl/>
          <w:lang w:bidi="ar-IQ"/>
        </w:rPr>
        <w:t>(</w:t>
      </w:r>
      <w:r w:rsidR="00AD46F0" w:rsidRPr="00CA2ADC">
        <w:rPr>
          <w:rFonts w:ascii="Times New Roman" w:hAnsi="Times New Roman" w:cs="Times New Roman"/>
          <w:sz w:val="24"/>
          <w:szCs w:val="24"/>
          <w:vertAlign w:val="superscript"/>
          <w:rtl/>
          <w:lang w:bidi="ar-IQ"/>
        </w:rPr>
        <w:t>14</w:t>
      </w:r>
      <w:r w:rsidRPr="00CA2ADC">
        <w:rPr>
          <w:rFonts w:ascii="Times New Roman" w:hAnsi="Times New Roman" w:cs="Times New Roman"/>
          <w:sz w:val="24"/>
          <w:szCs w:val="24"/>
          <w:vertAlign w:val="superscript"/>
          <w:rtl/>
          <w:lang w:bidi="ar-IQ"/>
        </w:rPr>
        <w:t>)</w:t>
      </w:r>
      <w:r w:rsidRPr="00CA2ADC">
        <w:rPr>
          <w:rFonts w:ascii="Times New Roman" w:hAnsi="Times New Roman" w:cs="Times New Roman"/>
          <w:sz w:val="24"/>
          <w:szCs w:val="24"/>
          <w:rtl/>
        </w:rPr>
        <w:tab/>
      </w:r>
      <w:r w:rsidRPr="00CA2ADC">
        <w:rPr>
          <w:rFonts w:ascii="Times New Roman" w:hAnsi="Times New Roman" w:cs="Times New Roman"/>
          <w:sz w:val="24"/>
          <w:szCs w:val="24"/>
          <w:rtl/>
          <w:lang w:bidi="ar-IQ"/>
        </w:rPr>
        <w:t xml:space="preserve">الديوان ، ص25 </w:t>
      </w:r>
      <w:r w:rsidRPr="00CA2ADC">
        <w:rPr>
          <w:rFonts w:ascii="Times New Roman" w:hAnsi="Times New Roman" w:cs="Times New Roman"/>
          <w:sz w:val="24"/>
          <w:szCs w:val="24"/>
          <w:rtl/>
        </w:rPr>
        <w:t xml:space="preserve">المعتفون : </w:t>
      </w:r>
      <w:r w:rsidRPr="00CA2ADC">
        <w:rPr>
          <w:rFonts w:ascii="Times New Roman" w:hAnsi="Times New Roman" w:cs="Times New Roman"/>
          <w:sz w:val="24"/>
          <w:szCs w:val="24"/>
          <w:rtl/>
          <w:lang w:bidi="ar-IQ"/>
        </w:rPr>
        <w:t>هم طالبو المعروف ، الجناب : الناحية .</w:t>
      </w:r>
    </w:p>
    <w:p w:rsidR="00680CAF" w:rsidRPr="00CA2ADC" w:rsidRDefault="00680CAF" w:rsidP="00CA2ADC">
      <w:pPr>
        <w:pStyle w:val="FootnoteText"/>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ab/>
        <w:t>السابح : السابح من الخيل السريع .</w:t>
      </w:r>
    </w:p>
    <w:p w:rsidR="00680CAF" w:rsidRPr="00CA2ADC" w:rsidRDefault="00680CAF" w:rsidP="00CA2ADC">
      <w:pPr>
        <w:pStyle w:val="FootnoteText"/>
        <w:ind w:left="707" w:hanging="707"/>
        <w:contextualSpacing/>
        <w:rPr>
          <w:rFonts w:ascii="Times New Roman" w:hAnsi="Times New Roman" w:cs="Times New Roman"/>
          <w:sz w:val="24"/>
          <w:szCs w:val="24"/>
        </w:rPr>
      </w:pPr>
      <w:r w:rsidRPr="00CA2ADC">
        <w:rPr>
          <w:rFonts w:ascii="Times New Roman" w:hAnsi="Times New Roman" w:cs="Times New Roman"/>
          <w:sz w:val="24"/>
          <w:szCs w:val="24"/>
          <w:rtl/>
          <w:lang w:bidi="ar-IQ"/>
        </w:rPr>
        <w:tab/>
        <w:t>الحراب : مفردها حربة وهي ألة للحرب من الحديدة قصيرة غير محد</w:t>
      </w:r>
      <w:r w:rsidR="00CA2ADC">
        <w:rPr>
          <w:rFonts w:ascii="Times New Roman" w:hAnsi="Times New Roman" w:cs="Times New Roman"/>
          <w:sz w:val="24"/>
          <w:szCs w:val="24"/>
          <w:rtl/>
          <w:lang w:bidi="ar-IQ"/>
        </w:rPr>
        <w:t>دة ، وهي دون</w:t>
      </w:r>
      <w:r w:rsidR="00C81FDC" w:rsidRPr="00CA2ADC">
        <w:rPr>
          <w:rFonts w:ascii="Times New Roman" w:hAnsi="Times New Roman" w:cs="Times New Roman"/>
          <w:sz w:val="24"/>
          <w:szCs w:val="24"/>
          <w:rtl/>
          <w:lang w:bidi="ar-IQ"/>
        </w:rPr>
        <w:t xml:space="preserve"> </w:t>
      </w:r>
      <w:r w:rsidR="00CA2ADC">
        <w:rPr>
          <w:rFonts w:ascii="Times New Roman" w:hAnsi="Times New Roman" w:cs="Times New Roman"/>
          <w:sz w:val="24"/>
          <w:szCs w:val="24"/>
          <w:rtl/>
          <w:lang w:bidi="ar-IQ"/>
        </w:rPr>
        <w:t xml:space="preserve">الرمح. </w:t>
      </w:r>
    </w:p>
    <w:p w:rsidR="00680CAF" w:rsidRPr="00CA2ADC" w:rsidRDefault="00680CAF" w:rsidP="00CA2ADC">
      <w:pPr>
        <w:pStyle w:val="FootnoteText"/>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vertAlign w:val="superscript"/>
          <w:rtl/>
          <w:lang w:bidi="ar-IQ"/>
        </w:rPr>
        <w:t>(</w:t>
      </w:r>
      <w:r w:rsidR="00AD46F0" w:rsidRPr="00CA2ADC">
        <w:rPr>
          <w:rFonts w:ascii="Times New Roman" w:hAnsi="Times New Roman" w:cs="Times New Roman"/>
          <w:sz w:val="24"/>
          <w:szCs w:val="24"/>
          <w:vertAlign w:val="superscript"/>
          <w:rtl/>
          <w:lang w:bidi="ar-IQ"/>
        </w:rPr>
        <w:t>15</w:t>
      </w:r>
      <w:r w:rsidRPr="00CA2ADC">
        <w:rPr>
          <w:rFonts w:ascii="Times New Roman" w:hAnsi="Times New Roman" w:cs="Times New Roman"/>
          <w:sz w:val="24"/>
          <w:szCs w:val="24"/>
          <w:vertAlign w:val="superscript"/>
          <w:rtl/>
          <w:lang w:bidi="ar-IQ"/>
        </w:rPr>
        <w:t>)</w:t>
      </w:r>
      <w:r w:rsidRPr="00CA2ADC">
        <w:rPr>
          <w:rFonts w:ascii="Times New Roman" w:hAnsi="Times New Roman" w:cs="Times New Roman"/>
          <w:sz w:val="24"/>
          <w:szCs w:val="24"/>
          <w:rtl/>
          <w:lang w:bidi="ar-IQ"/>
        </w:rPr>
        <w:tab/>
        <w:t xml:space="preserve">الديوان ، ص25 ، 26 العوراء : الرديء من كل شيء </w:t>
      </w:r>
    </w:p>
    <w:p w:rsidR="00680CAF" w:rsidRPr="00CA2ADC" w:rsidRDefault="00680CAF" w:rsidP="00CA2ADC">
      <w:pPr>
        <w:pStyle w:val="FootnoteText"/>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ab/>
        <w:t>العورة : كل شيء يستره الأنسان من أعضائه أنفة وحياءً .</w:t>
      </w:r>
    </w:p>
    <w:p w:rsidR="00680CAF" w:rsidRPr="00CA2ADC" w:rsidRDefault="00CA2ADC" w:rsidP="00CA2ADC">
      <w:pPr>
        <w:pStyle w:val="FootnoteText"/>
        <w:contextualSpacing/>
        <w:jc w:val="lowKashida"/>
        <w:rPr>
          <w:rFonts w:ascii="Times New Roman" w:hAnsi="Times New Roman" w:cs="Times New Roman"/>
          <w:sz w:val="24"/>
          <w:szCs w:val="24"/>
        </w:rPr>
      </w:pPr>
      <w:r>
        <w:rPr>
          <w:rFonts w:ascii="Times New Roman" w:hAnsi="Times New Roman" w:cs="Times New Roman"/>
          <w:sz w:val="24"/>
          <w:szCs w:val="24"/>
          <w:rtl/>
          <w:lang w:bidi="ar-IQ"/>
        </w:rPr>
        <w:tab/>
      </w:r>
      <w:r w:rsidR="00680CAF" w:rsidRPr="00CA2ADC">
        <w:rPr>
          <w:rFonts w:ascii="Times New Roman" w:hAnsi="Times New Roman" w:cs="Times New Roman"/>
          <w:sz w:val="24"/>
          <w:szCs w:val="24"/>
          <w:rtl/>
          <w:lang w:bidi="ar-IQ"/>
        </w:rPr>
        <w:t xml:space="preserve"> ينظر : لسان العرب مادة (عور) .</w:t>
      </w:r>
    </w:p>
    <w:p w:rsidR="00680CAF" w:rsidRPr="00CA2ADC" w:rsidRDefault="00680CAF" w:rsidP="00CA2ADC">
      <w:pPr>
        <w:pStyle w:val="FootnoteText"/>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vertAlign w:val="superscript"/>
          <w:rtl/>
          <w:lang w:bidi="ar-IQ"/>
        </w:rPr>
        <w:t>(</w:t>
      </w:r>
      <w:r w:rsidR="00AD46F0" w:rsidRPr="00CA2ADC">
        <w:rPr>
          <w:rFonts w:ascii="Times New Roman" w:hAnsi="Times New Roman" w:cs="Times New Roman"/>
          <w:sz w:val="24"/>
          <w:szCs w:val="24"/>
          <w:vertAlign w:val="superscript"/>
          <w:rtl/>
          <w:lang w:bidi="ar-IQ"/>
        </w:rPr>
        <w:t>16</w:t>
      </w:r>
      <w:r w:rsidRPr="00CA2ADC">
        <w:rPr>
          <w:rFonts w:ascii="Times New Roman" w:hAnsi="Times New Roman" w:cs="Times New Roman"/>
          <w:sz w:val="24"/>
          <w:szCs w:val="24"/>
          <w:vertAlign w:val="superscript"/>
          <w:rtl/>
          <w:lang w:bidi="ar-IQ"/>
        </w:rPr>
        <w:t>)</w:t>
      </w:r>
      <w:r w:rsidRPr="00CA2ADC">
        <w:rPr>
          <w:rFonts w:ascii="Times New Roman" w:hAnsi="Times New Roman" w:cs="Times New Roman"/>
          <w:sz w:val="24"/>
          <w:szCs w:val="24"/>
          <w:rtl/>
          <w:lang w:bidi="ar-IQ"/>
        </w:rPr>
        <w:tab/>
        <w:t>الديوان ، ص26 ذباب : دباب السيف حده .</w:t>
      </w:r>
    </w:p>
    <w:p w:rsidR="00680CAF" w:rsidRPr="00CA2ADC" w:rsidRDefault="00680CAF" w:rsidP="00CA2ADC">
      <w:pPr>
        <w:pStyle w:val="FootnoteText"/>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rtl/>
          <w:lang w:bidi="ar-IQ"/>
        </w:rPr>
        <w:tab/>
        <w:t xml:space="preserve">ينظر: البلاغة والاسلوبية ، د. محمد عبد المطلب ، ص218 . </w:t>
      </w:r>
    </w:p>
    <w:p w:rsidR="00680CAF" w:rsidRPr="00CA2ADC" w:rsidRDefault="00680CAF" w:rsidP="00CA2ADC">
      <w:pPr>
        <w:pStyle w:val="FootnoteText"/>
        <w:ind w:left="720" w:hanging="720"/>
        <w:contextualSpacing/>
        <w:jc w:val="lowKashida"/>
        <w:rPr>
          <w:rFonts w:ascii="Times New Roman" w:hAnsi="Times New Roman" w:cs="Times New Roman"/>
          <w:sz w:val="24"/>
          <w:szCs w:val="24"/>
        </w:rPr>
      </w:pPr>
      <w:r w:rsidRPr="00CA2ADC">
        <w:rPr>
          <w:rFonts w:ascii="Times New Roman" w:hAnsi="Times New Roman" w:cs="Times New Roman"/>
          <w:sz w:val="24"/>
          <w:szCs w:val="24"/>
          <w:rtl/>
          <w:lang w:bidi="ar-IQ"/>
        </w:rPr>
        <w:tab/>
        <w:t xml:space="preserve">وينظر : التكرار في الشعر الجاهلي ، دراسة اسلوبية ، د. موسى ربايعة (بحث) ، ص192 .  </w:t>
      </w:r>
    </w:p>
    <w:p w:rsidR="00680CAF" w:rsidRPr="00CA2ADC" w:rsidRDefault="00680CAF" w:rsidP="00CA2ADC">
      <w:pPr>
        <w:pStyle w:val="FootnoteText"/>
        <w:contextualSpacing/>
        <w:jc w:val="lowKashida"/>
        <w:rPr>
          <w:rFonts w:ascii="Times New Roman" w:hAnsi="Times New Roman" w:cs="Times New Roman"/>
          <w:sz w:val="24"/>
          <w:szCs w:val="24"/>
        </w:rPr>
      </w:pPr>
      <w:r w:rsidRPr="00CA2ADC">
        <w:rPr>
          <w:rFonts w:ascii="Times New Roman" w:hAnsi="Times New Roman" w:cs="Times New Roman"/>
          <w:sz w:val="24"/>
          <w:szCs w:val="24"/>
          <w:vertAlign w:val="superscript"/>
          <w:rtl/>
          <w:lang w:bidi="ar-IQ"/>
        </w:rPr>
        <w:t>(</w:t>
      </w:r>
      <w:r w:rsidR="00AD46F0" w:rsidRPr="00CA2ADC">
        <w:rPr>
          <w:rFonts w:ascii="Times New Roman" w:hAnsi="Times New Roman" w:cs="Times New Roman"/>
          <w:sz w:val="24"/>
          <w:szCs w:val="24"/>
          <w:vertAlign w:val="superscript"/>
          <w:rtl/>
          <w:lang w:bidi="ar-IQ"/>
        </w:rPr>
        <w:t>17</w:t>
      </w:r>
      <w:r w:rsidRPr="00CA2ADC">
        <w:rPr>
          <w:rFonts w:ascii="Times New Roman" w:hAnsi="Times New Roman" w:cs="Times New Roman"/>
          <w:sz w:val="24"/>
          <w:szCs w:val="24"/>
          <w:vertAlign w:val="superscript"/>
          <w:rtl/>
          <w:lang w:bidi="ar-IQ"/>
        </w:rPr>
        <w:t>)</w:t>
      </w:r>
      <w:r w:rsidRPr="00CA2ADC">
        <w:rPr>
          <w:rFonts w:ascii="Times New Roman" w:hAnsi="Times New Roman" w:cs="Times New Roman"/>
          <w:sz w:val="24"/>
          <w:szCs w:val="24"/>
          <w:vertAlign w:val="superscript"/>
          <w:rtl/>
        </w:rPr>
        <w:t xml:space="preserve"> </w:t>
      </w:r>
      <w:r w:rsidRPr="00CA2ADC">
        <w:rPr>
          <w:rFonts w:ascii="Times New Roman" w:hAnsi="Times New Roman" w:cs="Times New Roman"/>
          <w:sz w:val="24"/>
          <w:szCs w:val="24"/>
          <w:rtl/>
        </w:rPr>
        <w:tab/>
        <w:t xml:space="preserve">الديوان ص .   26علي : اسم سيف الدولة . </w:t>
      </w:r>
    </w:p>
    <w:p w:rsidR="00680CAF" w:rsidRPr="00CA2ADC" w:rsidRDefault="00680CAF" w:rsidP="00CA2ADC">
      <w:pPr>
        <w:pStyle w:val="FootnoteText"/>
        <w:contextualSpacing/>
        <w:jc w:val="lowKashida"/>
        <w:rPr>
          <w:rFonts w:ascii="Times New Roman" w:hAnsi="Times New Roman" w:cs="Times New Roman"/>
          <w:sz w:val="24"/>
          <w:szCs w:val="24"/>
          <w:rtl/>
          <w:lang w:bidi="ar-IQ"/>
        </w:rPr>
      </w:pPr>
      <w:r w:rsidRPr="00CA2ADC">
        <w:rPr>
          <w:rFonts w:ascii="Times New Roman" w:hAnsi="Times New Roman" w:cs="Times New Roman"/>
          <w:sz w:val="24"/>
          <w:szCs w:val="24"/>
          <w:vertAlign w:val="superscript"/>
          <w:rtl/>
          <w:lang w:bidi="ar-IQ"/>
        </w:rPr>
        <w:t>(</w:t>
      </w:r>
      <w:r w:rsidR="00AD46F0" w:rsidRPr="00CA2ADC">
        <w:rPr>
          <w:rFonts w:ascii="Times New Roman" w:hAnsi="Times New Roman" w:cs="Times New Roman"/>
          <w:sz w:val="24"/>
          <w:szCs w:val="24"/>
          <w:vertAlign w:val="superscript"/>
          <w:rtl/>
          <w:lang w:bidi="ar-IQ"/>
        </w:rPr>
        <w:t xml:space="preserve"> 18</w:t>
      </w:r>
      <w:r w:rsidRPr="00CA2ADC">
        <w:rPr>
          <w:rFonts w:ascii="Times New Roman" w:hAnsi="Times New Roman" w:cs="Times New Roman"/>
          <w:sz w:val="24"/>
          <w:szCs w:val="24"/>
          <w:vertAlign w:val="superscript"/>
        </w:rPr>
        <w:t>(</w:t>
      </w:r>
      <w:r w:rsidR="00AD46F0" w:rsidRPr="00CA2ADC">
        <w:rPr>
          <w:rStyle w:val="FootnoteReference"/>
          <w:rFonts w:ascii="Times New Roman" w:hAnsi="Times New Roman"/>
          <w:sz w:val="24"/>
          <w:szCs w:val="24"/>
          <w:rtl/>
          <w:lang w:bidi="ar-IQ"/>
        </w:rPr>
        <w:t xml:space="preserve"> </w:t>
      </w:r>
      <w:r w:rsidRPr="00CA2ADC">
        <w:rPr>
          <w:rFonts w:ascii="Times New Roman" w:hAnsi="Times New Roman" w:cs="Times New Roman"/>
          <w:sz w:val="24"/>
          <w:szCs w:val="24"/>
          <w:rtl/>
          <w:lang w:bidi="ar-IQ"/>
        </w:rPr>
        <w:tab/>
        <w:t>صورة العدو ، من وكبيديا – الموسوعة الحرة ./ ص7</w:t>
      </w:r>
    </w:p>
    <w:p w:rsidR="00680CAF" w:rsidRPr="00CA2ADC" w:rsidRDefault="00CA2ADC" w:rsidP="00CA2ADC">
      <w:pPr>
        <w:pStyle w:val="FootnoteText"/>
        <w:contextualSpacing/>
        <w:jc w:val="lowKashida"/>
        <w:rPr>
          <w:rFonts w:ascii="Times New Roman" w:hAnsi="Times New Roman" w:cs="Times New Roman"/>
          <w:sz w:val="24"/>
          <w:szCs w:val="24"/>
        </w:rPr>
      </w:pPr>
      <w:r w:rsidRPr="00CA2ADC">
        <w:rPr>
          <w:rFonts w:ascii="Times New Roman" w:hAnsi="Times New Roman" w:cs="Times New Roman"/>
          <w:sz w:val="24"/>
          <w:szCs w:val="24"/>
          <w:vertAlign w:val="superscript"/>
          <w:rtl/>
          <w:lang w:bidi="ar-IQ"/>
        </w:rPr>
        <w:t xml:space="preserve"> </w:t>
      </w:r>
      <w:r w:rsidR="00680CAF" w:rsidRPr="00CA2ADC">
        <w:rPr>
          <w:rFonts w:ascii="Times New Roman" w:hAnsi="Times New Roman" w:cs="Times New Roman"/>
          <w:sz w:val="24"/>
          <w:szCs w:val="24"/>
          <w:vertAlign w:val="superscript"/>
          <w:rtl/>
          <w:lang w:bidi="ar-IQ"/>
        </w:rPr>
        <w:t>(</w:t>
      </w:r>
      <w:r w:rsidR="00AD46F0" w:rsidRPr="00CA2ADC">
        <w:rPr>
          <w:rFonts w:ascii="Times New Roman" w:hAnsi="Times New Roman" w:cs="Times New Roman"/>
          <w:sz w:val="24"/>
          <w:szCs w:val="24"/>
          <w:vertAlign w:val="superscript"/>
          <w:rtl/>
          <w:lang w:bidi="ar-IQ"/>
        </w:rPr>
        <w:t xml:space="preserve"> 19</w:t>
      </w:r>
      <w:r w:rsidR="00680CAF" w:rsidRPr="00CA2ADC">
        <w:rPr>
          <w:rFonts w:ascii="Times New Roman" w:hAnsi="Times New Roman" w:cs="Times New Roman"/>
          <w:sz w:val="24"/>
          <w:szCs w:val="24"/>
          <w:vertAlign w:val="superscript"/>
        </w:rPr>
        <w:t>(</w:t>
      </w:r>
      <w:r w:rsidR="00680CAF" w:rsidRPr="00CA2ADC">
        <w:rPr>
          <w:rFonts w:ascii="Times New Roman" w:hAnsi="Times New Roman" w:cs="Times New Roman"/>
          <w:sz w:val="24"/>
          <w:szCs w:val="24"/>
          <w:rtl/>
          <w:lang w:bidi="ar-IQ"/>
        </w:rPr>
        <w:tab/>
        <w:t>الديوان ، ص 26 .</w:t>
      </w:r>
      <w:r w:rsidR="00680CAF" w:rsidRPr="00CA2ADC">
        <w:rPr>
          <w:rFonts w:ascii="Times New Roman" w:hAnsi="Times New Roman" w:cs="Times New Roman"/>
          <w:sz w:val="24"/>
          <w:szCs w:val="24"/>
          <w:rtl/>
          <w:lang w:bidi="ar-IQ"/>
        </w:rPr>
        <w:tab/>
      </w:r>
    </w:p>
    <w:p w:rsidR="00680CAF" w:rsidRPr="00CA2ADC" w:rsidRDefault="00680CAF" w:rsidP="00CA2ADC">
      <w:pPr>
        <w:pStyle w:val="FootnoteText"/>
        <w:contextualSpacing/>
        <w:jc w:val="both"/>
        <w:rPr>
          <w:rFonts w:ascii="Times New Roman" w:hAnsi="Times New Roman" w:cs="Times New Roman"/>
          <w:sz w:val="24"/>
          <w:szCs w:val="24"/>
        </w:rPr>
      </w:pPr>
      <w:r w:rsidRPr="00CA2ADC">
        <w:rPr>
          <w:rFonts w:ascii="Times New Roman" w:hAnsi="Times New Roman" w:cs="Times New Roman"/>
          <w:sz w:val="24"/>
          <w:szCs w:val="24"/>
          <w:vertAlign w:val="superscript"/>
          <w:rtl/>
          <w:lang w:bidi="ar-IQ"/>
        </w:rPr>
        <w:t>(</w:t>
      </w:r>
      <w:r w:rsidR="00AD46F0" w:rsidRPr="00CA2ADC">
        <w:rPr>
          <w:rFonts w:ascii="Times New Roman" w:hAnsi="Times New Roman" w:cs="Times New Roman"/>
          <w:sz w:val="24"/>
          <w:szCs w:val="24"/>
          <w:vertAlign w:val="superscript"/>
          <w:rtl/>
          <w:lang w:bidi="ar-IQ"/>
        </w:rPr>
        <w:t>20</w:t>
      </w:r>
      <w:r w:rsidRPr="00CA2ADC">
        <w:rPr>
          <w:rFonts w:ascii="Times New Roman" w:hAnsi="Times New Roman" w:cs="Times New Roman"/>
          <w:sz w:val="24"/>
          <w:szCs w:val="24"/>
          <w:vertAlign w:val="superscript"/>
          <w:rtl/>
          <w:lang w:bidi="ar-IQ"/>
        </w:rPr>
        <w:t>)</w:t>
      </w:r>
      <w:r w:rsidRPr="00CA2ADC">
        <w:rPr>
          <w:rFonts w:ascii="Times New Roman" w:hAnsi="Times New Roman" w:cs="Times New Roman"/>
          <w:sz w:val="24"/>
          <w:szCs w:val="24"/>
          <w:rtl/>
          <w:lang w:bidi="ar-IQ"/>
        </w:rPr>
        <w:tab/>
        <w:t>الديوان ، ص26 ، 27 .</w:t>
      </w:r>
    </w:p>
    <w:p w:rsidR="00680CAF" w:rsidRPr="00CA2ADC" w:rsidRDefault="00680CAF" w:rsidP="00CA2ADC">
      <w:pPr>
        <w:pStyle w:val="FootnoteText"/>
        <w:contextualSpacing/>
        <w:rPr>
          <w:rFonts w:ascii="Times New Roman" w:hAnsi="Times New Roman" w:cs="Times New Roman"/>
          <w:sz w:val="24"/>
          <w:szCs w:val="24"/>
        </w:rPr>
      </w:pPr>
      <w:r w:rsidRPr="00CA2ADC">
        <w:rPr>
          <w:rFonts w:ascii="Times New Roman" w:hAnsi="Times New Roman" w:cs="Times New Roman"/>
          <w:sz w:val="24"/>
          <w:szCs w:val="24"/>
          <w:vertAlign w:val="superscript"/>
          <w:rtl/>
          <w:lang w:bidi="ar-IQ"/>
        </w:rPr>
        <w:t>(</w:t>
      </w:r>
      <w:r w:rsidR="00AD46F0" w:rsidRPr="00CA2ADC">
        <w:rPr>
          <w:rFonts w:ascii="Times New Roman" w:hAnsi="Times New Roman" w:cs="Times New Roman"/>
          <w:sz w:val="24"/>
          <w:szCs w:val="24"/>
          <w:vertAlign w:val="superscript"/>
          <w:rtl/>
          <w:lang w:bidi="ar-IQ"/>
        </w:rPr>
        <w:t xml:space="preserve"> 21</w:t>
      </w:r>
      <w:r w:rsidRPr="00CA2ADC">
        <w:rPr>
          <w:rFonts w:ascii="Times New Roman" w:hAnsi="Times New Roman" w:cs="Times New Roman"/>
          <w:sz w:val="24"/>
          <w:szCs w:val="24"/>
          <w:vertAlign w:val="superscript"/>
        </w:rPr>
        <w:t>(</w:t>
      </w:r>
      <w:r w:rsidRPr="00CA2ADC">
        <w:rPr>
          <w:rFonts w:ascii="Times New Roman" w:hAnsi="Times New Roman" w:cs="Times New Roman"/>
          <w:sz w:val="24"/>
          <w:szCs w:val="24"/>
          <w:rtl/>
          <w:lang w:bidi="ar-IQ"/>
        </w:rPr>
        <w:tab/>
        <w:t xml:space="preserve">الديوان ، ص27 . </w:t>
      </w:r>
    </w:p>
    <w:p w:rsidR="00680CAF" w:rsidRPr="00CA2ADC" w:rsidRDefault="00AD46F0" w:rsidP="00CA2ADC">
      <w:pPr>
        <w:spacing w:line="240" w:lineRule="auto"/>
        <w:contextualSpacing/>
        <w:jc w:val="both"/>
        <w:rPr>
          <w:rFonts w:ascii="Times New Roman" w:hAnsi="Times New Roman" w:cs="Times New Roman"/>
          <w:sz w:val="24"/>
          <w:szCs w:val="24"/>
          <w:vertAlign w:val="superscript"/>
          <w:rtl/>
          <w:lang w:bidi="ar-IQ"/>
        </w:rPr>
      </w:pPr>
      <w:r w:rsidRPr="00CA2ADC">
        <w:rPr>
          <w:rFonts w:ascii="Times New Roman" w:hAnsi="Times New Roman" w:cs="Times New Roman"/>
          <w:sz w:val="24"/>
          <w:szCs w:val="24"/>
          <w:vertAlign w:val="superscript"/>
          <w:rtl/>
          <w:lang w:bidi="ar-IQ"/>
        </w:rPr>
        <w:t>(22 )</w:t>
      </w:r>
      <w:r w:rsidRPr="00CA2ADC">
        <w:rPr>
          <w:rFonts w:ascii="Times New Roman" w:hAnsi="Times New Roman" w:cs="Times New Roman"/>
          <w:sz w:val="24"/>
          <w:szCs w:val="24"/>
          <w:lang w:bidi="ar-IQ"/>
        </w:rPr>
        <w:t xml:space="preserve"> </w:t>
      </w:r>
      <w:r w:rsidRPr="00CA2ADC">
        <w:rPr>
          <w:rFonts w:ascii="Times New Roman" w:hAnsi="Times New Roman" w:cs="Times New Roman"/>
          <w:sz w:val="24"/>
          <w:szCs w:val="24"/>
          <w:vertAlign w:val="superscript"/>
          <w:rtl/>
          <w:lang w:bidi="ar-IQ"/>
        </w:rPr>
        <w:t xml:space="preserve"> </w:t>
      </w:r>
      <w:r w:rsidR="00680CAF" w:rsidRPr="00CA2ADC">
        <w:rPr>
          <w:rFonts w:ascii="Times New Roman" w:hAnsi="Times New Roman" w:cs="Times New Roman"/>
          <w:sz w:val="24"/>
          <w:szCs w:val="24"/>
          <w:vertAlign w:val="superscript"/>
          <w:rtl/>
          <w:lang w:bidi="ar-IQ"/>
        </w:rPr>
        <w:tab/>
      </w:r>
      <w:r w:rsidR="00680CAF" w:rsidRPr="00CA2ADC">
        <w:rPr>
          <w:rFonts w:ascii="Times New Roman" w:hAnsi="Times New Roman" w:cs="Times New Roman"/>
          <w:sz w:val="24"/>
          <w:szCs w:val="24"/>
          <w:rtl/>
          <w:lang w:bidi="ar-IQ"/>
        </w:rPr>
        <w:t>الديوان ، ص27</w:t>
      </w:r>
      <w:r w:rsidR="00680CAF" w:rsidRPr="00CA2ADC">
        <w:rPr>
          <w:rFonts w:ascii="Times New Roman" w:hAnsi="Times New Roman" w:cs="Times New Roman"/>
          <w:sz w:val="24"/>
          <w:szCs w:val="24"/>
          <w:vertAlign w:val="superscript"/>
          <w:rtl/>
          <w:lang w:bidi="ar-IQ"/>
        </w:rPr>
        <w:t xml:space="preserve"> .</w:t>
      </w:r>
    </w:p>
    <w:p w:rsidR="00265387" w:rsidRPr="00CA2ADC" w:rsidRDefault="00CA2ADC" w:rsidP="00CA2ADC">
      <w:pPr>
        <w:spacing w:line="240" w:lineRule="auto"/>
        <w:contextualSpacing/>
        <w:jc w:val="lowKashida"/>
        <w:rPr>
          <w:rFonts w:ascii="Times New Roman" w:hAnsi="Times New Roman" w:cs="Times New Roman"/>
          <w:b/>
          <w:bCs/>
          <w:sz w:val="24"/>
          <w:szCs w:val="24"/>
          <w:rtl/>
          <w:lang w:bidi="ar-IQ"/>
        </w:rPr>
      </w:pPr>
      <w:r w:rsidRPr="00CA2ADC">
        <w:rPr>
          <w:rFonts w:ascii="Times New Roman" w:hAnsi="Times New Roman" w:cs="Times New Roman"/>
          <w:b/>
          <w:bCs/>
          <w:sz w:val="24"/>
          <w:szCs w:val="24"/>
          <w:rtl/>
          <w:lang w:bidi="ar-IQ"/>
        </w:rPr>
        <w:t xml:space="preserve">المصـادر والمـراجـع </w:t>
      </w:r>
    </w:p>
    <w:p w:rsidR="00265387" w:rsidRPr="00CA2ADC" w:rsidRDefault="00265387" w:rsidP="00CA2ADC">
      <w:pPr>
        <w:pStyle w:val="ListParagraph"/>
        <w:numPr>
          <w:ilvl w:val="0"/>
          <w:numId w:val="5"/>
        </w:numPr>
        <w:spacing w:line="240" w:lineRule="auto"/>
        <w:ind w:left="566" w:hanging="567"/>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أبو فراس الحمداني – أحمد أبو حاقة – منشورات المكتب التجاري – بيروت– ط2 – 1963 .</w:t>
      </w:r>
    </w:p>
    <w:p w:rsidR="00265387" w:rsidRPr="00CA2ADC" w:rsidRDefault="00265387" w:rsidP="00CA2ADC">
      <w:pPr>
        <w:pStyle w:val="ListParagraph"/>
        <w:numPr>
          <w:ilvl w:val="0"/>
          <w:numId w:val="5"/>
        </w:numPr>
        <w:spacing w:line="240" w:lineRule="auto"/>
        <w:ind w:left="566" w:hanging="567"/>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أبو فراس الحمداني – حققه وأخرجه حسن الأمين – دار الهادي للطباعة والنشر – بيروت – ط1 – 2004 .</w:t>
      </w:r>
    </w:p>
    <w:p w:rsidR="00265387" w:rsidRPr="00CA2ADC" w:rsidRDefault="00265387" w:rsidP="00CA2ADC">
      <w:pPr>
        <w:pStyle w:val="ListParagraph"/>
        <w:numPr>
          <w:ilvl w:val="0"/>
          <w:numId w:val="5"/>
        </w:numPr>
        <w:spacing w:line="240" w:lineRule="auto"/>
        <w:ind w:left="566" w:hanging="567"/>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 xml:space="preserve"> أدباء العرب في الأعصر العباسية – حياتهم ، اثارهم – بطرس البستاني – دار هارون عبود – بيروت – 1979 . </w:t>
      </w:r>
    </w:p>
    <w:p w:rsidR="00265387" w:rsidRPr="00CA2ADC" w:rsidRDefault="00265387" w:rsidP="00CA2ADC">
      <w:pPr>
        <w:pStyle w:val="ListParagraph"/>
        <w:numPr>
          <w:ilvl w:val="0"/>
          <w:numId w:val="5"/>
        </w:numPr>
        <w:spacing w:line="240" w:lineRule="auto"/>
        <w:ind w:left="566" w:hanging="567"/>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 xml:space="preserve"> البلاغة والأسلوبية – د. محمد عبد المطلب – مطابع البيئة المصرية العامة للكتاب – مصر – 1984 . </w:t>
      </w:r>
    </w:p>
    <w:p w:rsidR="00265387" w:rsidRPr="00CA2ADC" w:rsidRDefault="00265387" w:rsidP="00CA2ADC">
      <w:pPr>
        <w:pStyle w:val="ListParagraph"/>
        <w:numPr>
          <w:ilvl w:val="0"/>
          <w:numId w:val="5"/>
        </w:numPr>
        <w:spacing w:line="240" w:lineRule="auto"/>
        <w:ind w:left="566" w:hanging="567"/>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 xml:space="preserve"> ديوان أبي فراس بشرح ابن خالويه – دار صادر – بيروت – (د.ت) . </w:t>
      </w:r>
    </w:p>
    <w:p w:rsidR="00265387" w:rsidRPr="00CA2ADC" w:rsidRDefault="00265387" w:rsidP="00CA2ADC">
      <w:pPr>
        <w:pStyle w:val="ListParagraph"/>
        <w:numPr>
          <w:ilvl w:val="0"/>
          <w:numId w:val="5"/>
        </w:numPr>
        <w:spacing w:line="240" w:lineRule="auto"/>
        <w:ind w:left="566" w:hanging="567"/>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 xml:space="preserve"> شرح ديوان أبي فراس الحمداني – منشورات دار الفكر – بيروت – 1960.</w:t>
      </w:r>
    </w:p>
    <w:p w:rsidR="00265387" w:rsidRPr="00CA2ADC" w:rsidRDefault="00265387" w:rsidP="00CA2ADC">
      <w:pPr>
        <w:pStyle w:val="ListParagraph"/>
        <w:numPr>
          <w:ilvl w:val="0"/>
          <w:numId w:val="5"/>
        </w:numPr>
        <w:spacing w:line="240" w:lineRule="auto"/>
        <w:ind w:left="566" w:hanging="567"/>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 xml:space="preserve"> عصور الأدب العربي – بقلم محمد كاظم الكفائي – إشراف شاكر محمود الحمامي – مطبعة الإرشاد – بغداد – 1967 . </w:t>
      </w:r>
    </w:p>
    <w:p w:rsidR="00265387" w:rsidRPr="00CA2ADC" w:rsidRDefault="00265387" w:rsidP="00CA2ADC">
      <w:pPr>
        <w:pStyle w:val="ListParagraph"/>
        <w:numPr>
          <w:ilvl w:val="0"/>
          <w:numId w:val="5"/>
        </w:numPr>
        <w:spacing w:line="240" w:lineRule="auto"/>
        <w:ind w:left="566" w:hanging="567"/>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 xml:space="preserve"> فصول في الشعر – د. أحـــمــد مـــطلــوب ، منشورات المجتمع العلمي – بغداد – 1999 .  </w:t>
      </w:r>
    </w:p>
    <w:p w:rsidR="00265387" w:rsidRPr="00CA2ADC" w:rsidRDefault="00265387" w:rsidP="00CA2ADC">
      <w:pPr>
        <w:pStyle w:val="ListParagraph"/>
        <w:numPr>
          <w:ilvl w:val="0"/>
          <w:numId w:val="5"/>
        </w:numPr>
        <w:spacing w:line="240" w:lineRule="auto"/>
        <w:ind w:left="566" w:hanging="567"/>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 xml:space="preserve"> لسان العرب – ابن منظور – دار الحديث – القاهرة – 2003 . </w:t>
      </w:r>
    </w:p>
    <w:p w:rsidR="00265387" w:rsidRPr="00CA2ADC" w:rsidRDefault="00265387" w:rsidP="00CA2ADC">
      <w:pPr>
        <w:pStyle w:val="ListParagraph"/>
        <w:numPr>
          <w:ilvl w:val="0"/>
          <w:numId w:val="5"/>
        </w:numPr>
        <w:spacing w:line="240" w:lineRule="auto"/>
        <w:ind w:left="566" w:hanging="567"/>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 xml:space="preserve">يتيمة الدهر في محاسن أهل العصر – أبو منصور الثعالبي ، شرح وتحقيق د. مفيد </w:t>
      </w:r>
      <w:r w:rsidR="00312B24" w:rsidRPr="00CA2ADC">
        <w:rPr>
          <w:rFonts w:ascii="Times New Roman" w:hAnsi="Times New Roman" w:cs="Times New Roman"/>
          <w:sz w:val="24"/>
          <w:szCs w:val="24"/>
          <w:rtl/>
          <w:lang w:bidi="ar-IQ"/>
        </w:rPr>
        <w:t>محمد قميحة</w:t>
      </w:r>
      <w:r w:rsidRPr="00CA2ADC">
        <w:rPr>
          <w:rFonts w:ascii="Times New Roman" w:hAnsi="Times New Roman" w:cs="Times New Roman"/>
          <w:sz w:val="24"/>
          <w:szCs w:val="24"/>
          <w:rtl/>
          <w:lang w:bidi="ar-IQ"/>
        </w:rPr>
        <w:t xml:space="preserve"> - دار الكتب العلمية – بيروت – ط1 – 1983 . </w:t>
      </w:r>
    </w:p>
    <w:p w:rsidR="00265387" w:rsidRPr="00CA2ADC" w:rsidRDefault="00CA2ADC" w:rsidP="00CA2ADC">
      <w:pPr>
        <w:spacing w:line="240" w:lineRule="auto"/>
        <w:contextualSpacing/>
        <w:jc w:val="lowKashida"/>
        <w:rPr>
          <w:rFonts w:ascii="Times New Roman" w:hAnsi="Times New Roman" w:cs="Times New Roman"/>
          <w:sz w:val="24"/>
          <w:szCs w:val="24"/>
          <w:rtl/>
          <w:lang w:bidi="ar-IQ"/>
        </w:rPr>
      </w:pPr>
      <w:r>
        <w:rPr>
          <w:rFonts w:ascii="Times New Roman" w:hAnsi="Times New Roman" w:cs="Times New Roman"/>
          <w:sz w:val="24"/>
          <w:szCs w:val="24"/>
          <w:rtl/>
          <w:lang w:bidi="ar-IQ"/>
        </w:rPr>
        <w:t xml:space="preserve">البحوث </w:t>
      </w:r>
    </w:p>
    <w:p w:rsidR="00265387" w:rsidRPr="00CA2ADC" w:rsidRDefault="00265387" w:rsidP="00CA2ADC">
      <w:pPr>
        <w:pStyle w:val="ListParagraph"/>
        <w:numPr>
          <w:ilvl w:val="0"/>
          <w:numId w:val="6"/>
        </w:numPr>
        <w:spacing w:line="240" w:lineRule="auto"/>
        <w:ind w:left="424"/>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 xml:space="preserve"> التكرار في الشعر الجاهلي (دراسة أسلوبية) ، د.موسى ربا</w:t>
      </w:r>
      <w:r w:rsidR="000622D3" w:rsidRPr="00CA2ADC">
        <w:rPr>
          <w:rFonts w:ascii="Times New Roman" w:hAnsi="Times New Roman" w:cs="Times New Roman"/>
          <w:sz w:val="24"/>
          <w:szCs w:val="24"/>
          <w:rtl/>
          <w:lang w:bidi="ar-IQ"/>
        </w:rPr>
        <w:t>ب</w:t>
      </w:r>
      <w:r w:rsidRPr="00CA2ADC">
        <w:rPr>
          <w:rFonts w:ascii="Times New Roman" w:hAnsi="Times New Roman" w:cs="Times New Roman"/>
          <w:sz w:val="24"/>
          <w:szCs w:val="24"/>
          <w:rtl/>
          <w:lang w:bidi="ar-IQ"/>
        </w:rPr>
        <w:t xml:space="preserve">عة – المدى – 2007 . </w:t>
      </w:r>
    </w:p>
    <w:p w:rsidR="00265387" w:rsidRPr="00CA2ADC" w:rsidRDefault="00265387" w:rsidP="00CA2ADC">
      <w:pPr>
        <w:pStyle w:val="ListParagraph"/>
        <w:numPr>
          <w:ilvl w:val="0"/>
          <w:numId w:val="6"/>
        </w:numPr>
        <w:spacing w:line="240" w:lineRule="auto"/>
        <w:ind w:left="424"/>
        <w:contextualSpacing/>
        <w:jc w:val="lowKashida"/>
        <w:rPr>
          <w:rFonts w:ascii="Times New Roman" w:hAnsi="Times New Roman" w:cs="Times New Roman"/>
          <w:sz w:val="24"/>
          <w:szCs w:val="24"/>
          <w:lang w:bidi="ar-IQ"/>
        </w:rPr>
      </w:pPr>
      <w:r w:rsidRPr="00CA2ADC">
        <w:rPr>
          <w:rFonts w:ascii="Times New Roman" w:hAnsi="Times New Roman" w:cs="Times New Roman"/>
          <w:sz w:val="24"/>
          <w:szCs w:val="24"/>
          <w:rtl/>
          <w:lang w:bidi="ar-IQ"/>
        </w:rPr>
        <w:t xml:space="preserve"> صورة العدو – من ويكبيديا – الموسوعة الحرة – تحت </w:t>
      </w:r>
      <w:r w:rsidR="00312B24" w:rsidRPr="00CA2ADC">
        <w:rPr>
          <w:rFonts w:ascii="Times New Roman" w:hAnsi="Times New Roman" w:cs="Times New Roman"/>
          <w:sz w:val="24"/>
          <w:szCs w:val="24"/>
          <w:rtl/>
          <w:lang w:bidi="ar-IQ"/>
        </w:rPr>
        <w:t>ال</w:t>
      </w:r>
      <w:r w:rsidRPr="00CA2ADC">
        <w:rPr>
          <w:rFonts w:ascii="Times New Roman" w:hAnsi="Times New Roman" w:cs="Times New Roman"/>
          <w:sz w:val="24"/>
          <w:szCs w:val="24"/>
          <w:rtl/>
          <w:lang w:bidi="ar-IQ"/>
        </w:rPr>
        <w:t xml:space="preserve">عنوان الالكتروني : </w:t>
      </w:r>
      <w:hyperlink r:id="rId8" w:history="1">
        <w:r w:rsidRPr="00CA2ADC">
          <w:rPr>
            <w:rStyle w:val="Hyperlink"/>
            <w:rFonts w:ascii="Times New Roman" w:hAnsi="Times New Roman"/>
            <w:sz w:val="24"/>
            <w:szCs w:val="24"/>
            <w:lang w:bidi="ar-IQ"/>
          </w:rPr>
          <w:t>www.wikpedia-com</w:t>
        </w:r>
      </w:hyperlink>
      <w:r w:rsidRPr="00CA2ADC">
        <w:rPr>
          <w:rFonts w:ascii="Times New Roman" w:hAnsi="Times New Roman" w:cs="Times New Roman"/>
          <w:sz w:val="24"/>
          <w:szCs w:val="24"/>
          <w:rtl/>
          <w:lang w:bidi="ar-IQ"/>
        </w:rPr>
        <w:t xml:space="preserve"> .</w:t>
      </w:r>
      <w:r w:rsidRPr="00CA2ADC">
        <w:rPr>
          <w:rFonts w:ascii="Times New Roman" w:hAnsi="Times New Roman" w:cs="Times New Roman"/>
          <w:sz w:val="24"/>
          <w:szCs w:val="24"/>
          <w:rtl/>
          <w:lang w:bidi="ar-IQ"/>
        </w:rPr>
        <w:tab/>
      </w:r>
    </w:p>
    <w:p w:rsidR="00265387" w:rsidRPr="00CA2ADC" w:rsidRDefault="00265387" w:rsidP="00CA2ADC">
      <w:pPr>
        <w:spacing w:line="240" w:lineRule="auto"/>
        <w:contextualSpacing/>
        <w:jc w:val="lowKashida"/>
        <w:rPr>
          <w:rFonts w:ascii="Times New Roman" w:hAnsi="Times New Roman" w:cs="Times New Roman"/>
          <w:sz w:val="24"/>
          <w:szCs w:val="24"/>
          <w:rtl/>
          <w:lang w:bidi="ar-IQ"/>
        </w:rPr>
      </w:pPr>
    </w:p>
    <w:p w:rsidR="00265387" w:rsidRPr="00CA2ADC" w:rsidRDefault="00265387" w:rsidP="00CA2ADC">
      <w:pPr>
        <w:spacing w:line="240" w:lineRule="auto"/>
        <w:contextualSpacing/>
        <w:jc w:val="lowKashida"/>
        <w:rPr>
          <w:rFonts w:ascii="Times New Roman" w:hAnsi="Times New Roman" w:cs="Times New Roman"/>
          <w:sz w:val="24"/>
          <w:szCs w:val="24"/>
          <w:rtl/>
          <w:lang w:bidi="ar-IQ"/>
        </w:rPr>
      </w:pPr>
    </w:p>
    <w:p w:rsidR="00265387" w:rsidRPr="00CA2ADC" w:rsidRDefault="00265387" w:rsidP="00CA2ADC">
      <w:pPr>
        <w:spacing w:line="240" w:lineRule="auto"/>
        <w:contextualSpacing/>
        <w:jc w:val="lowKashida"/>
        <w:rPr>
          <w:rFonts w:ascii="Times New Roman" w:hAnsi="Times New Roman" w:cs="Times New Roman"/>
          <w:sz w:val="24"/>
          <w:szCs w:val="24"/>
          <w:rtl/>
          <w:lang w:bidi="ar-IQ"/>
        </w:rPr>
      </w:pPr>
    </w:p>
    <w:p w:rsidR="00265387" w:rsidRPr="00CA2ADC" w:rsidRDefault="00265387" w:rsidP="00CA2ADC">
      <w:pPr>
        <w:spacing w:line="240" w:lineRule="auto"/>
        <w:contextualSpacing/>
        <w:jc w:val="lowKashida"/>
        <w:rPr>
          <w:rFonts w:ascii="Times New Roman" w:hAnsi="Times New Roman" w:cs="Times New Roman"/>
          <w:sz w:val="24"/>
          <w:szCs w:val="24"/>
          <w:rtl/>
          <w:lang w:bidi="ar-IQ"/>
        </w:rPr>
      </w:pPr>
    </w:p>
    <w:p w:rsidR="00265387" w:rsidRPr="00CA2ADC" w:rsidRDefault="00265387" w:rsidP="00CA2ADC">
      <w:pPr>
        <w:spacing w:line="240" w:lineRule="auto"/>
        <w:contextualSpacing/>
        <w:jc w:val="lowKashida"/>
        <w:rPr>
          <w:rFonts w:ascii="Times New Roman" w:hAnsi="Times New Roman" w:cs="Times New Roman"/>
          <w:sz w:val="24"/>
          <w:szCs w:val="24"/>
          <w:rtl/>
          <w:lang w:bidi="ar-IQ"/>
        </w:rPr>
      </w:pPr>
    </w:p>
    <w:p w:rsidR="00265387" w:rsidRPr="00CA2ADC" w:rsidRDefault="00265387" w:rsidP="00CA2ADC">
      <w:pPr>
        <w:spacing w:line="240" w:lineRule="auto"/>
        <w:contextualSpacing/>
        <w:jc w:val="lowKashida"/>
        <w:rPr>
          <w:rFonts w:ascii="Times New Roman" w:hAnsi="Times New Roman" w:cs="Times New Roman"/>
          <w:sz w:val="24"/>
          <w:szCs w:val="24"/>
          <w:rtl/>
          <w:lang w:bidi="ar-IQ"/>
        </w:rPr>
      </w:pPr>
    </w:p>
    <w:p w:rsidR="00265387" w:rsidRPr="00CA2ADC" w:rsidRDefault="00265387" w:rsidP="00CA2ADC">
      <w:pPr>
        <w:spacing w:line="240" w:lineRule="auto"/>
        <w:contextualSpacing/>
        <w:jc w:val="lowKashida"/>
        <w:rPr>
          <w:rFonts w:ascii="Times New Roman" w:hAnsi="Times New Roman" w:cs="Times New Roman"/>
          <w:sz w:val="24"/>
          <w:szCs w:val="24"/>
          <w:rtl/>
          <w:lang w:bidi="ar-IQ"/>
        </w:rPr>
      </w:pPr>
    </w:p>
    <w:p w:rsidR="00265387" w:rsidRPr="00CA2ADC" w:rsidRDefault="00265387" w:rsidP="00CA2ADC">
      <w:pPr>
        <w:spacing w:line="240" w:lineRule="auto"/>
        <w:contextualSpacing/>
        <w:jc w:val="lowKashida"/>
        <w:rPr>
          <w:rFonts w:ascii="Times New Roman" w:hAnsi="Times New Roman" w:cs="Times New Roman"/>
          <w:sz w:val="24"/>
          <w:szCs w:val="24"/>
          <w:rtl/>
          <w:lang w:bidi="ar-IQ"/>
        </w:rPr>
      </w:pPr>
    </w:p>
    <w:p w:rsidR="00265387" w:rsidRPr="00CA2ADC" w:rsidRDefault="00265387" w:rsidP="00CA2ADC">
      <w:pPr>
        <w:spacing w:line="240" w:lineRule="auto"/>
        <w:contextualSpacing/>
        <w:jc w:val="lowKashida"/>
        <w:rPr>
          <w:rFonts w:ascii="Times New Roman" w:hAnsi="Times New Roman" w:cs="Times New Roman"/>
          <w:sz w:val="24"/>
          <w:szCs w:val="24"/>
          <w:rtl/>
          <w:lang w:bidi="ar-IQ"/>
        </w:rPr>
      </w:pPr>
    </w:p>
    <w:sectPr w:rsidR="00265387" w:rsidRPr="00CA2ADC" w:rsidSect="0049455C">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1418" w:right="1418" w:bottom="1418" w:left="1418" w:header="709" w:footer="709" w:gutter="0"/>
      <w:pgNumType w:start="2525"/>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4186" w:rsidRDefault="00734186" w:rsidP="004C7EC4">
      <w:pPr>
        <w:spacing w:after="0" w:line="240" w:lineRule="auto"/>
      </w:pPr>
      <w:r>
        <w:separator/>
      </w:r>
    </w:p>
  </w:endnote>
  <w:endnote w:type="continuationSeparator" w:id="0">
    <w:p w:rsidR="00734186" w:rsidRDefault="00734186" w:rsidP="004C7E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7A3" w:rsidRDefault="00EF67A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6327501"/>
      <w:docPartObj>
        <w:docPartGallery w:val="Page Numbers (Bottom of Page)"/>
        <w:docPartUnique/>
      </w:docPartObj>
    </w:sdtPr>
    <w:sdtContent>
      <w:p w:rsidR="0049455C" w:rsidRDefault="00D22CFC">
        <w:pPr>
          <w:pStyle w:val="Footer"/>
          <w:jc w:val="center"/>
        </w:pPr>
        <w:r w:rsidRPr="0049455C">
          <w:rPr>
            <w:rFonts w:ascii="Times New Roman" w:hAnsi="Times New Roman" w:cs="Times New Roman"/>
            <w:sz w:val="24"/>
            <w:szCs w:val="24"/>
          </w:rPr>
          <w:fldChar w:fldCharType="begin"/>
        </w:r>
        <w:r w:rsidR="0049455C" w:rsidRPr="0049455C">
          <w:rPr>
            <w:rFonts w:ascii="Times New Roman" w:hAnsi="Times New Roman" w:cs="Times New Roman"/>
            <w:sz w:val="24"/>
            <w:szCs w:val="24"/>
          </w:rPr>
          <w:instrText xml:space="preserve"> PAGE   \* MERGEFORMAT </w:instrText>
        </w:r>
        <w:r w:rsidRPr="0049455C">
          <w:rPr>
            <w:rFonts w:ascii="Times New Roman" w:hAnsi="Times New Roman" w:cs="Times New Roman"/>
            <w:sz w:val="24"/>
            <w:szCs w:val="24"/>
          </w:rPr>
          <w:fldChar w:fldCharType="separate"/>
        </w:r>
        <w:r w:rsidR="00ED7B13">
          <w:rPr>
            <w:rFonts w:ascii="Times New Roman" w:hAnsi="Times New Roman" w:cs="Times New Roman"/>
            <w:noProof/>
            <w:sz w:val="24"/>
            <w:szCs w:val="24"/>
            <w:rtl/>
          </w:rPr>
          <w:t>2525</w:t>
        </w:r>
        <w:r w:rsidRPr="0049455C">
          <w:rPr>
            <w:rFonts w:ascii="Times New Roman" w:hAnsi="Times New Roman" w:cs="Times New Roman"/>
            <w:sz w:val="24"/>
            <w:szCs w:val="24"/>
          </w:rPr>
          <w:fldChar w:fldCharType="end"/>
        </w:r>
      </w:p>
    </w:sdtContent>
  </w:sdt>
  <w:p w:rsidR="00EF67A3" w:rsidRDefault="00EF67A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7A3" w:rsidRDefault="00EF67A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4186" w:rsidRDefault="00734186" w:rsidP="004C7EC4">
      <w:pPr>
        <w:spacing w:after="0" w:line="240" w:lineRule="auto"/>
      </w:pPr>
      <w:r>
        <w:separator/>
      </w:r>
    </w:p>
  </w:footnote>
  <w:footnote w:type="continuationSeparator" w:id="0">
    <w:p w:rsidR="00734186" w:rsidRDefault="00734186" w:rsidP="004C7EC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7A3" w:rsidRDefault="00EF67A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7A3" w:rsidRDefault="00EF67A3" w:rsidP="00EF67A3">
    <w:pPr>
      <w:pStyle w:val="Header"/>
      <w:tabs>
        <w:tab w:val="left" w:pos="3330"/>
      </w:tabs>
    </w:pPr>
    <w:r>
      <w:rPr>
        <w:rFonts w:cs="Times New Roman"/>
        <w:sz w:val="28"/>
        <w:szCs w:val="28"/>
        <w:u w:val="wave"/>
        <w:rtl/>
      </w:rPr>
      <w:t>مجلة كلية التربية للبنات</w:t>
    </w:r>
    <w:r>
      <w:rPr>
        <w:rFonts w:cs="Times New Roman"/>
        <w:sz w:val="28"/>
        <w:szCs w:val="28"/>
        <w:u w:val="wave"/>
        <w:rtl/>
      </w:rPr>
      <w:tab/>
    </w:r>
    <w:r>
      <w:rPr>
        <w:rFonts w:cs="Times New Roman"/>
        <w:sz w:val="28"/>
        <w:szCs w:val="28"/>
        <w:u w:val="wave"/>
        <w:rtl/>
      </w:rPr>
      <w:tab/>
      <w:t xml:space="preserve">     المجلد 29 (</w:t>
    </w:r>
    <w:r>
      <w:rPr>
        <w:rFonts w:cs="Times New Roman" w:hint="cs"/>
        <w:sz w:val="28"/>
        <w:szCs w:val="28"/>
        <w:u w:val="wave"/>
        <w:rtl/>
      </w:rPr>
      <w:t>3</w:t>
    </w:r>
    <w:r>
      <w:rPr>
        <w:rFonts w:cs="Times New Roman"/>
        <w:sz w:val="28"/>
        <w:szCs w:val="28"/>
        <w:u w:val="wave"/>
        <w:rtl/>
      </w:rPr>
      <w:t>) 2018</w:t>
    </w:r>
  </w:p>
  <w:p w:rsidR="00EF67A3" w:rsidRPr="00EF67A3" w:rsidRDefault="00EF67A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7A3" w:rsidRDefault="00EF67A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5011E"/>
    <w:multiLevelType w:val="hybridMultilevel"/>
    <w:tmpl w:val="5290F68A"/>
    <w:lvl w:ilvl="0" w:tplc="04090009">
      <w:start w:val="1"/>
      <w:numFmt w:val="bullet"/>
      <w:lvlText w:val=""/>
      <w:lvlJc w:val="left"/>
      <w:pPr>
        <w:ind w:left="719" w:hanging="360"/>
      </w:pPr>
      <w:rPr>
        <w:rFonts w:ascii="Wingdings" w:hAnsi="Wingdings" w:hint="default"/>
      </w:rPr>
    </w:lvl>
    <w:lvl w:ilvl="1" w:tplc="04090003">
      <w:start w:val="1"/>
      <w:numFmt w:val="bullet"/>
      <w:lvlText w:val="o"/>
      <w:lvlJc w:val="left"/>
      <w:pPr>
        <w:ind w:left="1439" w:hanging="360"/>
      </w:pPr>
      <w:rPr>
        <w:rFonts w:ascii="Courier New" w:hAnsi="Courier New" w:hint="default"/>
      </w:rPr>
    </w:lvl>
    <w:lvl w:ilvl="2" w:tplc="04090005">
      <w:start w:val="1"/>
      <w:numFmt w:val="bullet"/>
      <w:lvlText w:val=""/>
      <w:lvlJc w:val="left"/>
      <w:pPr>
        <w:ind w:left="2159" w:hanging="360"/>
      </w:pPr>
      <w:rPr>
        <w:rFonts w:ascii="Wingdings" w:hAnsi="Wingdings" w:hint="default"/>
      </w:rPr>
    </w:lvl>
    <w:lvl w:ilvl="3" w:tplc="04090001">
      <w:start w:val="1"/>
      <w:numFmt w:val="bullet"/>
      <w:lvlText w:val=""/>
      <w:lvlJc w:val="left"/>
      <w:pPr>
        <w:ind w:left="2879" w:hanging="360"/>
      </w:pPr>
      <w:rPr>
        <w:rFonts w:ascii="Symbol" w:hAnsi="Symbol" w:hint="default"/>
      </w:rPr>
    </w:lvl>
    <w:lvl w:ilvl="4" w:tplc="04090003">
      <w:start w:val="1"/>
      <w:numFmt w:val="bullet"/>
      <w:lvlText w:val="o"/>
      <w:lvlJc w:val="left"/>
      <w:pPr>
        <w:ind w:left="3599" w:hanging="360"/>
      </w:pPr>
      <w:rPr>
        <w:rFonts w:ascii="Courier New" w:hAnsi="Courier New" w:hint="default"/>
      </w:rPr>
    </w:lvl>
    <w:lvl w:ilvl="5" w:tplc="04090005">
      <w:start w:val="1"/>
      <w:numFmt w:val="bullet"/>
      <w:lvlText w:val=""/>
      <w:lvlJc w:val="left"/>
      <w:pPr>
        <w:ind w:left="4319" w:hanging="360"/>
      </w:pPr>
      <w:rPr>
        <w:rFonts w:ascii="Wingdings" w:hAnsi="Wingdings" w:hint="default"/>
      </w:rPr>
    </w:lvl>
    <w:lvl w:ilvl="6" w:tplc="04090001">
      <w:start w:val="1"/>
      <w:numFmt w:val="bullet"/>
      <w:lvlText w:val=""/>
      <w:lvlJc w:val="left"/>
      <w:pPr>
        <w:ind w:left="5039" w:hanging="360"/>
      </w:pPr>
      <w:rPr>
        <w:rFonts w:ascii="Symbol" w:hAnsi="Symbol" w:hint="default"/>
      </w:rPr>
    </w:lvl>
    <w:lvl w:ilvl="7" w:tplc="04090003">
      <w:start w:val="1"/>
      <w:numFmt w:val="bullet"/>
      <w:lvlText w:val="o"/>
      <w:lvlJc w:val="left"/>
      <w:pPr>
        <w:ind w:left="5759" w:hanging="360"/>
      </w:pPr>
      <w:rPr>
        <w:rFonts w:ascii="Courier New" w:hAnsi="Courier New" w:hint="default"/>
      </w:rPr>
    </w:lvl>
    <w:lvl w:ilvl="8" w:tplc="04090005">
      <w:start w:val="1"/>
      <w:numFmt w:val="bullet"/>
      <w:lvlText w:val=""/>
      <w:lvlJc w:val="left"/>
      <w:pPr>
        <w:ind w:left="6479" w:hanging="360"/>
      </w:pPr>
      <w:rPr>
        <w:rFonts w:ascii="Wingdings" w:hAnsi="Wingdings" w:hint="default"/>
      </w:rPr>
    </w:lvl>
  </w:abstractNum>
  <w:abstractNum w:abstractNumId="1">
    <w:nsid w:val="26D03A8D"/>
    <w:multiLevelType w:val="hybridMultilevel"/>
    <w:tmpl w:val="8CBED2FA"/>
    <w:lvl w:ilvl="0" w:tplc="1C22A676">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3E01741B"/>
    <w:multiLevelType w:val="hybridMultilevel"/>
    <w:tmpl w:val="457E667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55468FB"/>
    <w:multiLevelType w:val="hybridMultilevel"/>
    <w:tmpl w:val="DA2A084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6F5B358D"/>
    <w:multiLevelType w:val="hybridMultilevel"/>
    <w:tmpl w:val="218EB65E"/>
    <w:lvl w:ilvl="0" w:tplc="D81C678A">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nsid w:val="6F707E5C"/>
    <w:multiLevelType w:val="hybridMultilevel"/>
    <w:tmpl w:val="F3BE5038"/>
    <w:lvl w:ilvl="0" w:tplc="98A6A282">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nsid w:val="706B0DFE"/>
    <w:multiLevelType w:val="hybridMultilevel"/>
    <w:tmpl w:val="1E96A64C"/>
    <w:lvl w:ilvl="0" w:tplc="C596A2E0">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6"/>
  </w:num>
  <w:num w:numId="2">
    <w:abstractNumId w:val="3"/>
  </w:num>
  <w:num w:numId="3">
    <w:abstractNumId w:val="0"/>
  </w:num>
  <w:num w:numId="4">
    <w:abstractNumId w:val="4"/>
  </w:num>
  <w:num w:numId="5">
    <w:abstractNumId w:val="5"/>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oNotHyphenateCaps/>
  <w:characterSpacingControl w:val="doNotCompress"/>
  <w:doNotValidateAgainstSchema/>
  <w:doNotDemarcateInvalidXml/>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E23E8"/>
    <w:rsid w:val="00001F10"/>
    <w:rsid w:val="00003931"/>
    <w:rsid w:val="000622D3"/>
    <w:rsid w:val="00076E4E"/>
    <w:rsid w:val="000A47DB"/>
    <w:rsid w:val="000E78DF"/>
    <w:rsid w:val="000F27FA"/>
    <w:rsid w:val="000F5DD9"/>
    <w:rsid w:val="000F6917"/>
    <w:rsid w:val="001059A7"/>
    <w:rsid w:val="0011357A"/>
    <w:rsid w:val="00126BAC"/>
    <w:rsid w:val="00127616"/>
    <w:rsid w:val="00136D13"/>
    <w:rsid w:val="00144DA6"/>
    <w:rsid w:val="00151DB7"/>
    <w:rsid w:val="00174AC4"/>
    <w:rsid w:val="00176571"/>
    <w:rsid w:val="00180568"/>
    <w:rsid w:val="00181063"/>
    <w:rsid w:val="001922FB"/>
    <w:rsid w:val="00193DCC"/>
    <w:rsid w:val="001B7848"/>
    <w:rsid w:val="002055A9"/>
    <w:rsid w:val="0020728A"/>
    <w:rsid w:val="002270B9"/>
    <w:rsid w:val="002579A9"/>
    <w:rsid w:val="00265387"/>
    <w:rsid w:val="002C690A"/>
    <w:rsid w:val="002D1A34"/>
    <w:rsid w:val="002D521D"/>
    <w:rsid w:val="002E7F87"/>
    <w:rsid w:val="00312B24"/>
    <w:rsid w:val="003724E9"/>
    <w:rsid w:val="00396F23"/>
    <w:rsid w:val="003A7C40"/>
    <w:rsid w:val="003C365C"/>
    <w:rsid w:val="003D6120"/>
    <w:rsid w:val="003D6AFE"/>
    <w:rsid w:val="00404E59"/>
    <w:rsid w:val="00426143"/>
    <w:rsid w:val="004274C6"/>
    <w:rsid w:val="00434BC4"/>
    <w:rsid w:val="00435D6A"/>
    <w:rsid w:val="004912C6"/>
    <w:rsid w:val="0049455C"/>
    <w:rsid w:val="00497BF2"/>
    <w:rsid w:val="004A405F"/>
    <w:rsid w:val="004B0FEC"/>
    <w:rsid w:val="004C7EC4"/>
    <w:rsid w:val="004D5163"/>
    <w:rsid w:val="004F6C10"/>
    <w:rsid w:val="00525D11"/>
    <w:rsid w:val="00550ED7"/>
    <w:rsid w:val="00551654"/>
    <w:rsid w:val="00551DE4"/>
    <w:rsid w:val="00582E3F"/>
    <w:rsid w:val="00583A6F"/>
    <w:rsid w:val="005A3DF0"/>
    <w:rsid w:val="005B1A8E"/>
    <w:rsid w:val="005C6CC9"/>
    <w:rsid w:val="005D0926"/>
    <w:rsid w:val="00622143"/>
    <w:rsid w:val="00623B8B"/>
    <w:rsid w:val="0063482F"/>
    <w:rsid w:val="0063518D"/>
    <w:rsid w:val="006563C9"/>
    <w:rsid w:val="00672E15"/>
    <w:rsid w:val="00680CAF"/>
    <w:rsid w:val="006A0607"/>
    <w:rsid w:val="006E19FE"/>
    <w:rsid w:val="00734186"/>
    <w:rsid w:val="007405C1"/>
    <w:rsid w:val="007478CB"/>
    <w:rsid w:val="00747B5E"/>
    <w:rsid w:val="00763AD8"/>
    <w:rsid w:val="0076473B"/>
    <w:rsid w:val="00765639"/>
    <w:rsid w:val="007A3B7F"/>
    <w:rsid w:val="007C22A1"/>
    <w:rsid w:val="007F01F2"/>
    <w:rsid w:val="007F2C5C"/>
    <w:rsid w:val="008161F7"/>
    <w:rsid w:val="0082023B"/>
    <w:rsid w:val="00825843"/>
    <w:rsid w:val="008407A3"/>
    <w:rsid w:val="008531BC"/>
    <w:rsid w:val="0088181C"/>
    <w:rsid w:val="00892127"/>
    <w:rsid w:val="00893E77"/>
    <w:rsid w:val="008D0BD2"/>
    <w:rsid w:val="008E18EC"/>
    <w:rsid w:val="00914EAF"/>
    <w:rsid w:val="009312C7"/>
    <w:rsid w:val="00965399"/>
    <w:rsid w:val="009C17FC"/>
    <w:rsid w:val="009D7562"/>
    <w:rsid w:val="009E1DEB"/>
    <w:rsid w:val="009F4017"/>
    <w:rsid w:val="00A16E00"/>
    <w:rsid w:val="00A52869"/>
    <w:rsid w:val="00A61B98"/>
    <w:rsid w:val="00A70286"/>
    <w:rsid w:val="00A74F03"/>
    <w:rsid w:val="00A80510"/>
    <w:rsid w:val="00AD46F0"/>
    <w:rsid w:val="00AD72DF"/>
    <w:rsid w:val="00AD7BCB"/>
    <w:rsid w:val="00AE31A1"/>
    <w:rsid w:val="00AE6E02"/>
    <w:rsid w:val="00AF1FBA"/>
    <w:rsid w:val="00AF2BF0"/>
    <w:rsid w:val="00AF5F74"/>
    <w:rsid w:val="00AF7F22"/>
    <w:rsid w:val="00B20D66"/>
    <w:rsid w:val="00B73A49"/>
    <w:rsid w:val="00B84B78"/>
    <w:rsid w:val="00BA4D2E"/>
    <w:rsid w:val="00BB3015"/>
    <w:rsid w:val="00BB3994"/>
    <w:rsid w:val="00BC00EC"/>
    <w:rsid w:val="00BD6488"/>
    <w:rsid w:val="00BE055C"/>
    <w:rsid w:val="00BE7574"/>
    <w:rsid w:val="00BF25D7"/>
    <w:rsid w:val="00C346B2"/>
    <w:rsid w:val="00C34B73"/>
    <w:rsid w:val="00C34C01"/>
    <w:rsid w:val="00C37110"/>
    <w:rsid w:val="00C42F4B"/>
    <w:rsid w:val="00C56F54"/>
    <w:rsid w:val="00C57794"/>
    <w:rsid w:val="00C641AB"/>
    <w:rsid w:val="00C81FDC"/>
    <w:rsid w:val="00CA2ADC"/>
    <w:rsid w:val="00CA2C77"/>
    <w:rsid w:val="00CA4B47"/>
    <w:rsid w:val="00CB1A69"/>
    <w:rsid w:val="00CF19F7"/>
    <w:rsid w:val="00CF373E"/>
    <w:rsid w:val="00CF41C1"/>
    <w:rsid w:val="00D20D49"/>
    <w:rsid w:val="00D22CFC"/>
    <w:rsid w:val="00D241F4"/>
    <w:rsid w:val="00D327C0"/>
    <w:rsid w:val="00D568E1"/>
    <w:rsid w:val="00D81937"/>
    <w:rsid w:val="00D97953"/>
    <w:rsid w:val="00DB60F8"/>
    <w:rsid w:val="00DB7083"/>
    <w:rsid w:val="00DC1649"/>
    <w:rsid w:val="00DE23E8"/>
    <w:rsid w:val="00E0571C"/>
    <w:rsid w:val="00E22CF4"/>
    <w:rsid w:val="00E32C89"/>
    <w:rsid w:val="00E40F03"/>
    <w:rsid w:val="00E60E32"/>
    <w:rsid w:val="00E67DAA"/>
    <w:rsid w:val="00EA5B7E"/>
    <w:rsid w:val="00EB1470"/>
    <w:rsid w:val="00EC49EC"/>
    <w:rsid w:val="00ED7B13"/>
    <w:rsid w:val="00EF103C"/>
    <w:rsid w:val="00EF67A3"/>
    <w:rsid w:val="00F02308"/>
    <w:rsid w:val="00F038C7"/>
    <w:rsid w:val="00F07F4E"/>
    <w:rsid w:val="00F312E9"/>
    <w:rsid w:val="00F46A7C"/>
    <w:rsid w:val="00F525CD"/>
    <w:rsid w:val="00F76524"/>
    <w:rsid w:val="00FC6950"/>
    <w:rsid w:val="00FE5CE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D66"/>
    <w:pPr>
      <w:bidi/>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4C7EC4"/>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4C7EC4"/>
    <w:rPr>
      <w:sz w:val="20"/>
    </w:rPr>
  </w:style>
  <w:style w:type="character" w:styleId="FootnoteReference">
    <w:name w:val="footnote reference"/>
    <w:basedOn w:val="DefaultParagraphFont"/>
    <w:uiPriority w:val="99"/>
    <w:semiHidden/>
    <w:rsid w:val="004C7EC4"/>
    <w:rPr>
      <w:rFonts w:cs="Times New Roman"/>
      <w:vertAlign w:val="superscript"/>
    </w:rPr>
  </w:style>
  <w:style w:type="table" w:styleId="TableGrid">
    <w:name w:val="Table Grid"/>
    <w:basedOn w:val="TableNormal"/>
    <w:uiPriority w:val="99"/>
    <w:rsid w:val="00C5779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C57794"/>
    <w:pPr>
      <w:ind w:left="720"/>
    </w:pPr>
  </w:style>
  <w:style w:type="paragraph" w:styleId="Header">
    <w:name w:val="header"/>
    <w:basedOn w:val="Normal"/>
    <w:link w:val="HeaderChar"/>
    <w:uiPriority w:val="99"/>
    <w:rsid w:val="00622143"/>
    <w:pPr>
      <w:tabs>
        <w:tab w:val="center" w:pos="4153"/>
        <w:tab w:val="right" w:pos="8306"/>
      </w:tabs>
      <w:spacing w:after="0" w:line="240" w:lineRule="auto"/>
    </w:pPr>
  </w:style>
  <w:style w:type="character" w:customStyle="1" w:styleId="HeaderChar">
    <w:name w:val="Header Char"/>
    <w:basedOn w:val="DefaultParagraphFont"/>
    <w:link w:val="Header"/>
    <w:uiPriority w:val="99"/>
    <w:locked/>
    <w:rsid w:val="00622143"/>
  </w:style>
  <w:style w:type="paragraph" w:styleId="Footer">
    <w:name w:val="footer"/>
    <w:basedOn w:val="Normal"/>
    <w:link w:val="FooterChar"/>
    <w:uiPriority w:val="99"/>
    <w:rsid w:val="00622143"/>
    <w:pPr>
      <w:tabs>
        <w:tab w:val="center" w:pos="4153"/>
        <w:tab w:val="right" w:pos="8306"/>
      </w:tabs>
      <w:spacing w:after="0" w:line="240" w:lineRule="auto"/>
    </w:pPr>
  </w:style>
  <w:style w:type="character" w:customStyle="1" w:styleId="FooterChar">
    <w:name w:val="Footer Char"/>
    <w:basedOn w:val="DefaultParagraphFont"/>
    <w:link w:val="Footer"/>
    <w:uiPriority w:val="99"/>
    <w:locked/>
    <w:rsid w:val="00622143"/>
  </w:style>
  <w:style w:type="character" w:styleId="Hyperlink">
    <w:name w:val="Hyperlink"/>
    <w:basedOn w:val="DefaultParagraphFont"/>
    <w:uiPriority w:val="99"/>
    <w:rsid w:val="00144DA6"/>
    <w:rPr>
      <w:rFonts w:cs="Times New Roman"/>
      <w:color w:val="0000FF"/>
      <w:u w:val="single"/>
    </w:rPr>
  </w:style>
  <w:style w:type="character" w:styleId="PageNumber">
    <w:name w:val="page number"/>
    <w:basedOn w:val="DefaultParagraphFont"/>
    <w:uiPriority w:val="99"/>
    <w:rsid w:val="002D521D"/>
    <w:rPr>
      <w:rFonts w:cs="Times New Roman"/>
    </w:rPr>
  </w:style>
</w:styles>
</file>

<file path=word/webSettings.xml><?xml version="1.0" encoding="utf-8"?>
<w:webSettings xmlns:r="http://schemas.openxmlformats.org/officeDocument/2006/relationships" xmlns:w="http://schemas.openxmlformats.org/wordprocessingml/2006/main">
  <w:divs>
    <w:div w:id="96377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kpedia-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9CE10EA4-575B-45CC-BB03-A9F838692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3141</Words>
  <Characters>17906</Characters>
  <Application>Microsoft Office Word</Application>
  <DocSecurity>0</DocSecurity>
  <Lines>149</Lines>
  <Paragraphs>42</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21005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DR.Ahmed Saker</dc:creator>
  <cp:lastModifiedBy>enas</cp:lastModifiedBy>
  <cp:revision>2</cp:revision>
  <cp:lastPrinted>2018-04-16T12:48:00Z</cp:lastPrinted>
  <dcterms:created xsi:type="dcterms:W3CDTF">2018-10-13T09:16:00Z</dcterms:created>
  <dcterms:modified xsi:type="dcterms:W3CDTF">2018-10-13T09:16:00Z</dcterms:modified>
</cp:coreProperties>
</file>